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A9" w:rsidRDefault="005322A9" w:rsidP="005322A9">
      <w:pPr>
        <w:jc w:val="center"/>
        <w:rPr>
          <w:lang w:val="pl-PL"/>
        </w:rPr>
      </w:pPr>
      <w:r>
        <w:rPr>
          <w:lang w:val="pl-PL"/>
        </w:rPr>
        <w:t>Polityka prywatności</w:t>
      </w:r>
    </w:p>
    <w:p w:rsidR="005322A9" w:rsidRDefault="005322A9" w:rsidP="005322A9">
      <w:pPr>
        <w:pStyle w:val="ListParagraph"/>
        <w:ind w:left="360"/>
        <w:jc w:val="both"/>
        <w:rPr>
          <w:lang w:val="pl-PL"/>
        </w:rPr>
      </w:pPr>
    </w:p>
    <w:p w:rsidR="005322A9" w:rsidRPr="00E05520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>Administratorem danych osobowych (SN, dowód zakupu), jest Huawei Polska sp. z o.o. z siedzibą w Warszawie, ul. Domaniewska 39 A, 02-672 Warszawa, będąca organizatorem Promocji („Administrator”).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>Jeśli zdecydujesz się na przystąpienie do Promocji, Administrator będzie zbierał i przetwarzał Twoje dane w następujących celach:</w:t>
      </w:r>
      <w:r w:rsidRPr="00E05520">
        <w:rPr>
          <w:lang w:val="pl-PL"/>
        </w:rPr>
        <w:br/>
        <w:t xml:space="preserve">• w celu organizacji i prowadzenia Promocji w zakresie przyznawania Kodu promocyjnego, czy zapobiegania oszustwom - w takim wypadku podstawą prawną przetwarzania jest prawnie uzasadniony interes realizowany przez Administratora, jako organizatora Promocji (art. 6 ust. 1 lit. f Rozporządzenia Parlamentu Europejskiego i Rady (UE) 2016/679 z dnia 27 kwietnia 2016 r. w sprawie ochrony osób fizycznych w związku z przetwarzaniem danych osobowych i w sprawie swobodnego przepływu takich danych oraz uchylenia dyrektywy 95/46/WE, dalej „RODO”); </w:t>
      </w:r>
      <w:r w:rsidRPr="00E05520">
        <w:rPr>
          <w:lang w:val="pl-PL"/>
        </w:rPr>
        <w:br/>
        <w:t>• w celu wykonania postanowień Regulaminu Promocji, w zakresie, w jakim stanowi on umowę między Tobą a Administratorem (art. 6 ust. 1 lit. b RODO);</w:t>
      </w:r>
      <w:r w:rsidRPr="00E05520">
        <w:rPr>
          <w:lang w:val="pl-PL"/>
        </w:rPr>
        <w:br/>
        <w:t>• w celu wypełnienia obowiązku prawnego przez Administratora, np. rozpatrywania reklamacji w związku z Promocją w zakresie przyznania Kodu promocyjnego (art. 6 ust. 1 lit. c RODO).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>Twoje dane osobowe będą przetwarzane przez 2 lata od czasu zarejestrowania w Promocji lub do czasu zgłoszenia sprzeciwu wobec ich przetwarzania.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Odbiorcami danych osobowych będą: podmioty zewnętrzne dostarczające i wspierające systemy teleinformatyczne Administratora, świadczące usługi związane z bieżącą działalnością Administratora w tym udzielające wsparcia telefonicznego użytkownikom produktów Huawei – na mocy stosownych umów powierzenia przetwarzania danych osobowych oraz przy zapewnieniu stosowania przez ww. podmioty adekwatnych środków technicznych i organizacyjnych zapewniających ochronę danych. </w:t>
      </w:r>
    </w:p>
    <w:p w:rsidR="005322A9" w:rsidRPr="007F5E02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pl-PL"/>
        </w:rPr>
      </w:pPr>
      <w:r w:rsidRPr="007F5E02">
        <w:rPr>
          <w:rFonts w:cstheme="minorHAnsi"/>
          <w:color w:val="000000"/>
          <w:shd w:val="clear" w:color="auto" w:fill="F7F7F7"/>
          <w:lang w:val="pl-PL"/>
        </w:rPr>
        <w:t xml:space="preserve">Huawei może udostępniać nr SN Urządzenia spółkom z grupy Huawei z siedzibą w Chińskiej Republice Ludowej. Komisja Europejska nie uznaje Chińskiej Republiki Ludowej jako państwa, zapewniającego odpowiedni stopień ochrony. Wobec powyższego podmioty z grupy Huawei zapewniają odpowiednie zabezpieczenia danych osobowych poprzez zastosowanie standardowych klauzul ochrony danych przyjętych przez Komisję Europejską. Aby uzyskać kopię standardowych klauzul prosimy o kontakt </w:t>
      </w:r>
      <w:r>
        <w:rPr>
          <w:rFonts w:cstheme="minorHAnsi"/>
          <w:color w:val="000000"/>
          <w:shd w:val="clear" w:color="auto" w:fill="F7F7F7"/>
          <w:lang w:val="pl-PL"/>
        </w:rPr>
        <w:t>poprzez kanał wskazany w pkt 9</w:t>
      </w:r>
      <w:r w:rsidRPr="007F5E02">
        <w:rPr>
          <w:rFonts w:cstheme="minorHAnsi"/>
          <w:color w:val="000000"/>
          <w:shd w:val="clear" w:color="auto" w:fill="F7F7F7"/>
          <w:lang w:val="pl-PL"/>
        </w:rPr>
        <w:t xml:space="preserve"> poniżej.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Każdej osobie, której dane są przetwarzane, w zakresie wynikającym z przepisów prawa, przysługuje prawo dostępu do swoich danych oraz ich sprostowania, usunięcia, ograniczenia przetwarzania oraz prawo wniesienia sprzeciwu wobec przetwarzania danych, jak również prawo do przenoszenia danych. </w:t>
      </w:r>
    </w:p>
    <w:p w:rsidR="005322A9" w:rsidRPr="007F5E02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pl-PL"/>
        </w:rPr>
      </w:pPr>
      <w:r w:rsidRPr="007F5E02">
        <w:rPr>
          <w:rFonts w:cstheme="minorHAnsi"/>
          <w:lang w:val="pl-PL"/>
        </w:rPr>
        <w:t>Podanie danych osobowych jest konieczne do skorzystania z Promocji.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>Niezależnie od powyższego, każdemu przysługuje prawo wniesienia skargi do organu nadzorczego na niezgodne z prawem przetwarzanie danych osobowych – Prezesa Urzędu Ochrony Danych Osobowych.</w:t>
      </w:r>
    </w:p>
    <w:p w:rsidR="005322A9" w:rsidRDefault="005322A9" w:rsidP="005322A9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W celu skorzystania z praw przysługujących podmiotom danych lub w przypadku jakichkolwiek pytań lub wniosków dotyczących danych osobowych w tym zgłoszenia sprzeciwu wobec przetwarzania danych lub żądania ich usunięcia prosimy kontaktować się z nami za pośrednictwem naszego formularza sieci Web </w:t>
      </w:r>
      <w:hyperlink r:id="rId5" w:history="1">
        <w:r w:rsidRPr="00E05520">
          <w:rPr>
            <w:lang w:val="pl-PL"/>
          </w:rPr>
          <w:t>https://consumer.huawei.com/pl/legal/privacy-questions/.</w:t>
        </w:r>
      </w:hyperlink>
      <w:r w:rsidRPr="00E05520">
        <w:rPr>
          <w:lang w:val="pl-PL"/>
        </w:rPr>
        <w:t xml:space="preserve"> </w:t>
      </w:r>
    </w:p>
    <w:p w:rsidR="00151742" w:rsidRPr="00F73FB6" w:rsidRDefault="005322A9" w:rsidP="00F73FB6">
      <w:pPr>
        <w:pStyle w:val="ListParagraph"/>
        <w:numPr>
          <w:ilvl w:val="0"/>
          <w:numId w:val="1"/>
        </w:numPr>
        <w:ind w:left="360"/>
        <w:jc w:val="both"/>
        <w:rPr>
          <w:lang w:val="pl-PL"/>
        </w:rPr>
      </w:pPr>
      <w:r w:rsidRPr="00F73FB6">
        <w:rPr>
          <w:lang w:val="pl-PL"/>
        </w:rPr>
        <w:t xml:space="preserve">Dodatkowe informacje dotyczące ochrony danych osobowych przez Huawei odnaleźć można na stronie: </w:t>
      </w:r>
      <w:hyperlink r:id="rId6" w:history="1">
        <w:r w:rsidRPr="00F73FB6">
          <w:rPr>
            <w:lang w:val="pl-PL"/>
          </w:rPr>
          <w:t>https://consumer.huawei.com/pl/legal/privacy-policy/.</w:t>
        </w:r>
      </w:hyperlink>
      <w:bookmarkStart w:id="0" w:name="_GoBack"/>
      <w:bookmarkEnd w:id="0"/>
    </w:p>
    <w:sectPr w:rsidR="00151742" w:rsidRPr="00F7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67FB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9"/>
    <w:rsid w:val="000129EF"/>
    <w:rsid w:val="000554B4"/>
    <w:rsid w:val="00056F57"/>
    <w:rsid w:val="000633EB"/>
    <w:rsid w:val="000A7DD6"/>
    <w:rsid w:val="000F7AB7"/>
    <w:rsid w:val="00151742"/>
    <w:rsid w:val="001519FE"/>
    <w:rsid w:val="00155DC7"/>
    <w:rsid w:val="00171436"/>
    <w:rsid w:val="0017513A"/>
    <w:rsid w:val="00181C76"/>
    <w:rsid w:val="00182C21"/>
    <w:rsid w:val="001A22DB"/>
    <w:rsid w:val="001E3453"/>
    <w:rsid w:val="001F0BD2"/>
    <w:rsid w:val="001F4106"/>
    <w:rsid w:val="001F704C"/>
    <w:rsid w:val="002052D3"/>
    <w:rsid w:val="00206E46"/>
    <w:rsid w:val="002078B1"/>
    <w:rsid w:val="00242A1A"/>
    <w:rsid w:val="00251AD7"/>
    <w:rsid w:val="00273682"/>
    <w:rsid w:val="0028062C"/>
    <w:rsid w:val="00283681"/>
    <w:rsid w:val="002B0516"/>
    <w:rsid w:val="002E31EF"/>
    <w:rsid w:val="00315C78"/>
    <w:rsid w:val="00321CFF"/>
    <w:rsid w:val="003D5FDB"/>
    <w:rsid w:val="00414DF7"/>
    <w:rsid w:val="00415517"/>
    <w:rsid w:val="004172EF"/>
    <w:rsid w:val="00422CA3"/>
    <w:rsid w:val="0049543E"/>
    <w:rsid w:val="004C6C2B"/>
    <w:rsid w:val="004E3AF9"/>
    <w:rsid w:val="004F3670"/>
    <w:rsid w:val="00516ECE"/>
    <w:rsid w:val="005235F8"/>
    <w:rsid w:val="005322A9"/>
    <w:rsid w:val="005353BD"/>
    <w:rsid w:val="00541277"/>
    <w:rsid w:val="00550461"/>
    <w:rsid w:val="005731FD"/>
    <w:rsid w:val="00595F94"/>
    <w:rsid w:val="005C1B98"/>
    <w:rsid w:val="005F3C31"/>
    <w:rsid w:val="006007FE"/>
    <w:rsid w:val="00620631"/>
    <w:rsid w:val="00642990"/>
    <w:rsid w:val="00642D02"/>
    <w:rsid w:val="00652C16"/>
    <w:rsid w:val="0066495D"/>
    <w:rsid w:val="006A64AA"/>
    <w:rsid w:val="006C4EDD"/>
    <w:rsid w:val="006D1CA0"/>
    <w:rsid w:val="006F62FE"/>
    <w:rsid w:val="00736FB0"/>
    <w:rsid w:val="00741790"/>
    <w:rsid w:val="00764CB9"/>
    <w:rsid w:val="00771C1C"/>
    <w:rsid w:val="0078598B"/>
    <w:rsid w:val="00786216"/>
    <w:rsid w:val="007A58AF"/>
    <w:rsid w:val="007B3F56"/>
    <w:rsid w:val="007B4441"/>
    <w:rsid w:val="007D1894"/>
    <w:rsid w:val="008145AE"/>
    <w:rsid w:val="00817434"/>
    <w:rsid w:val="0082035A"/>
    <w:rsid w:val="00826ABC"/>
    <w:rsid w:val="008362C6"/>
    <w:rsid w:val="00851FE6"/>
    <w:rsid w:val="00882FBB"/>
    <w:rsid w:val="00885604"/>
    <w:rsid w:val="008A088A"/>
    <w:rsid w:val="008A0E1C"/>
    <w:rsid w:val="008B258E"/>
    <w:rsid w:val="008B45B4"/>
    <w:rsid w:val="008E2F88"/>
    <w:rsid w:val="00907530"/>
    <w:rsid w:val="00944E04"/>
    <w:rsid w:val="00954336"/>
    <w:rsid w:val="00957F93"/>
    <w:rsid w:val="009975CB"/>
    <w:rsid w:val="009E57D3"/>
    <w:rsid w:val="00A054C2"/>
    <w:rsid w:val="00A12DB2"/>
    <w:rsid w:val="00A24261"/>
    <w:rsid w:val="00A76650"/>
    <w:rsid w:val="00A776B1"/>
    <w:rsid w:val="00A80989"/>
    <w:rsid w:val="00A842E8"/>
    <w:rsid w:val="00AC1526"/>
    <w:rsid w:val="00AC7626"/>
    <w:rsid w:val="00AE4D11"/>
    <w:rsid w:val="00AE5B6E"/>
    <w:rsid w:val="00AE7524"/>
    <w:rsid w:val="00AF58C0"/>
    <w:rsid w:val="00B14169"/>
    <w:rsid w:val="00B27BEB"/>
    <w:rsid w:val="00B3051A"/>
    <w:rsid w:val="00B44D39"/>
    <w:rsid w:val="00B66998"/>
    <w:rsid w:val="00B80D60"/>
    <w:rsid w:val="00B94336"/>
    <w:rsid w:val="00B95C9E"/>
    <w:rsid w:val="00BB0FF8"/>
    <w:rsid w:val="00BC09C7"/>
    <w:rsid w:val="00BE7A9A"/>
    <w:rsid w:val="00BE7CBB"/>
    <w:rsid w:val="00C103A7"/>
    <w:rsid w:val="00C317DB"/>
    <w:rsid w:val="00C50652"/>
    <w:rsid w:val="00C51530"/>
    <w:rsid w:val="00C72C9C"/>
    <w:rsid w:val="00CB3B0C"/>
    <w:rsid w:val="00CB7C2E"/>
    <w:rsid w:val="00CC7A77"/>
    <w:rsid w:val="00CE1ECD"/>
    <w:rsid w:val="00CE4A8C"/>
    <w:rsid w:val="00D37760"/>
    <w:rsid w:val="00D645FD"/>
    <w:rsid w:val="00DD7A0C"/>
    <w:rsid w:val="00DF43BC"/>
    <w:rsid w:val="00E02D7B"/>
    <w:rsid w:val="00E151F7"/>
    <w:rsid w:val="00E72716"/>
    <w:rsid w:val="00E73457"/>
    <w:rsid w:val="00E75414"/>
    <w:rsid w:val="00E94CC6"/>
    <w:rsid w:val="00EA5019"/>
    <w:rsid w:val="00ED3D8A"/>
    <w:rsid w:val="00ED7EDF"/>
    <w:rsid w:val="00EE2A1F"/>
    <w:rsid w:val="00F00AAB"/>
    <w:rsid w:val="00F25D24"/>
    <w:rsid w:val="00F43293"/>
    <w:rsid w:val="00F73FB6"/>
    <w:rsid w:val="00FE168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3572-3DC6-44BA-A957-B166DE8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mer.huawei.com/pl/legal/privacy-policy/" TargetMode="External"/><Relationship Id="rId5" Type="http://schemas.openxmlformats.org/officeDocument/2006/relationships/hyperlink" Target="https://consumer.huawei.com/pl/legal/privacy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Witon</dc:creator>
  <cp:keywords/>
  <dc:description/>
  <cp:lastModifiedBy>Malgorzata Witon</cp:lastModifiedBy>
  <cp:revision>2</cp:revision>
  <dcterms:created xsi:type="dcterms:W3CDTF">2020-01-20T14:17:00Z</dcterms:created>
  <dcterms:modified xsi:type="dcterms:W3CDTF">2020-01-20T14:18:00Z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1579105702</vt:lpwstr>
  </property>
</Properties>
</file>