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0EF7" w14:textId="77777777" w:rsidR="00C75CD2" w:rsidRDefault="00C75CD2" w:rsidP="00C75CD2">
      <w:pPr>
        <w:spacing w:after="0" w:line="276" w:lineRule="auto"/>
        <w:jc w:val="center"/>
      </w:pPr>
      <w:r>
        <w:rPr>
          <w:b/>
        </w:rPr>
        <w:t>Warunki  p</w:t>
      </w:r>
      <w:r w:rsidRPr="00331F55">
        <w:rPr>
          <w:b/>
        </w:rPr>
        <w:t>romoc</w:t>
      </w:r>
      <w:r>
        <w:rPr>
          <w:b/>
        </w:rPr>
        <w:t>ji</w:t>
      </w:r>
      <w:r>
        <w:t xml:space="preserve"> </w:t>
      </w:r>
    </w:p>
    <w:p w14:paraId="504E0075" w14:textId="7A8B0684" w:rsidR="00C75CD2" w:rsidRDefault="00D958C9" w:rsidP="00C75CD2">
      <w:pPr>
        <w:spacing w:after="0" w:line="276" w:lineRule="auto"/>
        <w:jc w:val="center"/>
        <w:rPr>
          <w:b/>
        </w:rPr>
      </w:pPr>
      <w:r>
        <w:rPr>
          <w:b/>
        </w:rPr>
        <w:t>„Amber Sunrise</w:t>
      </w:r>
      <w:r w:rsidR="00C75CD2">
        <w:rPr>
          <w:b/>
        </w:rPr>
        <w:t>”</w:t>
      </w:r>
    </w:p>
    <w:p w14:paraId="5B746377" w14:textId="77777777" w:rsidR="00C75CD2" w:rsidRPr="000C028B" w:rsidRDefault="005C2236" w:rsidP="000C028B">
      <w:pPr>
        <w:spacing w:line="276" w:lineRule="auto"/>
        <w:jc w:val="both"/>
        <w:rPr>
          <w:b/>
        </w:rPr>
      </w:pPr>
      <w:r w:rsidRPr="000C028B">
        <w:rPr>
          <w:b/>
        </w:rPr>
        <w:t>P</w:t>
      </w:r>
      <w:r w:rsidR="00C75CD2" w:rsidRPr="000C028B">
        <w:rPr>
          <w:b/>
        </w:rPr>
        <w:t>OSTANOWIENIA OGÓLNE</w:t>
      </w:r>
    </w:p>
    <w:p w14:paraId="1B18B9B4" w14:textId="30B6C99D" w:rsidR="00C75CD2" w:rsidRDefault="00C75CD2" w:rsidP="00A742B0">
      <w:pPr>
        <w:pStyle w:val="ListParagraph"/>
        <w:numPr>
          <w:ilvl w:val="0"/>
          <w:numId w:val="1"/>
        </w:numPr>
        <w:spacing w:line="240" w:lineRule="auto"/>
        <w:jc w:val="both"/>
      </w:pPr>
      <w:r>
        <w:t>Niniejsze warunki promocji („Warunki lub „Regulamin”) są dokumentem określającym zasady promocji „</w:t>
      </w:r>
      <w:r w:rsidR="001B6487">
        <w:t>Amber Sunrise</w:t>
      </w:r>
      <w:r>
        <w:t>” („Promocja”);</w:t>
      </w:r>
    </w:p>
    <w:p w14:paraId="1E98F054" w14:textId="77777777" w:rsidR="00C75CD2" w:rsidRDefault="00C75CD2" w:rsidP="00A742B0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Promocja odbywa się wyłącznie w sklepie stacjonarnym HUAWEI Warszawa </w:t>
      </w:r>
      <w:r w:rsidRPr="002820DB">
        <w:t xml:space="preserve">zlokalizowanym na parterze centrum handlowego ARKADIA, ALEJA JANA PAWŁA II 82, 00-175 WARSZAWA </w:t>
      </w:r>
      <w:r>
        <w:t>(„Salon”);</w:t>
      </w:r>
    </w:p>
    <w:p w14:paraId="6C489A5C" w14:textId="77777777" w:rsidR="00C75CD2" w:rsidRDefault="00807CB7" w:rsidP="00A742B0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Promocja trwa od </w:t>
      </w:r>
      <w:r w:rsidR="00D958C9">
        <w:t>28</w:t>
      </w:r>
      <w:r w:rsidR="005B5BFF">
        <w:t xml:space="preserve"> czerwca</w:t>
      </w:r>
      <w:r w:rsidR="00C75CD2">
        <w:t xml:space="preserve"> 2019</w:t>
      </w:r>
      <w:r w:rsidR="00C75CD2" w:rsidRPr="008217EF">
        <w:t xml:space="preserve"> do dnia</w:t>
      </w:r>
      <w:r w:rsidR="004B0699">
        <w:t xml:space="preserve"> </w:t>
      </w:r>
      <w:r w:rsidR="00E240E2">
        <w:t>28 Lipca</w:t>
      </w:r>
      <w:r w:rsidR="00C75CD2">
        <w:t xml:space="preserve"> 2019 („Czas Promocji”);</w:t>
      </w:r>
    </w:p>
    <w:p w14:paraId="38569F14" w14:textId="77777777" w:rsidR="00C75CD2" w:rsidRDefault="00C75CD2" w:rsidP="00A742B0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Promocja odbywa się zgodnie z postanowieniami niniejszego Regulaminu oraz powszechnie obowiązującymi przepisami prawa;</w:t>
      </w:r>
    </w:p>
    <w:p w14:paraId="6E218C38" w14:textId="77777777" w:rsidR="00C75CD2" w:rsidRDefault="00C75CD2" w:rsidP="00A742B0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Regulamin udostępniony jest wszystkim zainteresowanym w Salonie, w siedzibie Partnera oraz na stronie interne</w:t>
      </w:r>
      <w:r w:rsidR="00994828">
        <w:t xml:space="preserve">towej </w:t>
      </w:r>
      <w:hyperlink r:id="rId5" w:history="1">
        <w:r w:rsidR="00994828">
          <w:rPr>
            <w:rStyle w:val="Hyperlink"/>
          </w:rPr>
          <w:t>https://consumer.huawei.com/pl/huawei-warszawa/</w:t>
        </w:r>
      </w:hyperlink>
      <w:r w:rsidR="000C51D8">
        <w:t xml:space="preserve">; </w:t>
      </w:r>
    </w:p>
    <w:p w14:paraId="180D24E6" w14:textId="77777777" w:rsidR="00C75CD2" w:rsidRDefault="00C75CD2" w:rsidP="00A742B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Partnerem wspierającym</w:t>
      </w:r>
      <w:r w:rsidR="00C0340A">
        <w:t xml:space="preserve"> i organizującym</w:t>
      </w:r>
      <w:r>
        <w:t xml:space="preserve"> Promocję, który </w:t>
      </w:r>
      <w:r w:rsidRPr="00A9205D">
        <w:t>realizuje sprzedaż</w:t>
      </w:r>
      <w:r>
        <w:t xml:space="preserve"> produktów/usług</w:t>
      </w:r>
      <w:r w:rsidRPr="00A9205D">
        <w:t xml:space="preserve"> jest Matrix Media sp. z o.o. z siedzibą</w:t>
      </w:r>
      <w:r>
        <w:t xml:space="preserve"> w Suchym lesie, ul Wierzbowa 5, 62-002 Suchy Las wpisana</w:t>
      </w:r>
      <w:r w:rsidRPr="003F6374">
        <w:t xml:space="preserve"> do rejestru przedsiębiorców prowadzonego przez Sąd Rejonowy</w:t>
      </w:r>
      <w:r>
        <w:t xml:space="preserve"> Poznań Nowe Miasto i Wilda w Poznaniu, VIII </w:t>
      </w:r>
      <w:r w:rsidRPr="003F6374">
        <w:t>Wydział Krajowego Rejestru</w:t>
      </w:r>
      <w:r>
        <w:t xml:space="preserve"> Sądowego pod nr KRS: 0000540415, kapitał zakładowy 1,000,000 zł, NIP: 7262529917, REGON 100165933 („Partner”);</w:t>
      </w:r>
    </w:p>
    <w:p w14:paraId="4B4D5C67" w14:textId="77777777" w:rsidR="00BB5BD3" w:rsidRDefault="00BB5BD3" w:rsidP="00A742B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Promocja nie łączy się z innymi promocjami.</w:t>
      </w:r>
    </w:p>
    <w:p w14:paraId="71DEB4E1" w14:textId="77777777" w:rsidR="00BB5BD3" w:rsidRDefault="00BB5BD3" w:rsidP="00BB5BD3">
      <w:pPr>
        <w:pStyle w:val="ListParagraph"/>
        <w:spacing w:after="0" w:line="240" w:lineRule="auto"/>
        <w:ind w:left="360"/>
        <w:jc w:val="both"/>
      </w:pPr>
    </w:p>
    <w:p w14:paraId="07CE174C" w14:textId="77777777" w:rsidR="00C75CD2" w:rsidRPr="00E7751D" w:rsidRDefault="00C75CD2" w:rsidP="000C028B">
      <w:pPr>
        <w:spacing w:line="276" w:lineRule="auto"/>
        <w:jc w:val="both"/>
        <w:rPr>
          <w:b/>
        </w:rPr>
      </w:pPr>
      <w:r>
        <w:rPr>
          <w:b/>
        </w:rPr>
        <w:t>UCZESTNICTWO W PROMOCJI</w:t>
      </w:r>
    </w:p>
    <w:p w14:paraId="08608652" w14:textId="77777777" w:rsidR="00C75CD2" w:rsidRPr="001B5C93" w:rsidRDefault="00C75CD2" w:rsidP="00A742B0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Uczestnictwo w Promocji jest dobrowolne;</w:t>
      </w:r>
    </w:p>
    <w:p w14:paraId="7A0DA4BE" w14:textId="77777777" w:rsidR="00C75CD2" w:rsidRPr="001B5C93" w:rsidRDefault="00C75CD2" w:rsidP="00A742B0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Uczestnik przystępując do Promocji akceptuje postanowienia niniejszego Regulaminu;</w:t>
      </w:r>
    </w:p>
    <w:p w14:paraId="78760CA0" w14:textId="77777777" w:rsidR="00994828" w:rsidRPr="00994828" w:rsidRDefault="00C75CD2" w:rsidP="00A742B0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Uczestnikiem Promocji może być</w:t>
      </w:r>
      <w:r w:rsidR="007A2170">
        <w:t xml:space="preserve"> przedsiębiorca lub</w:t>
      </w:r>
      <w:r>
        <w:t xml:space="preserve"> osoba fizyczna</w:t>
      </w:r>
      <w:r w:rsidR="00E3714A">
        <w:t xml:space="preserve"> (konsument)</w:t>
      </w:r>
      <w:r w:rsidR="00994828">
        <w:t xml:space="preserve"> </w:t>
      </w:r>
      <w:r>
        <w:t>pos</w:t>
      </w:r>
      <w:r w:rsidRPr="003A3FC8">
        <w:t>i</w:t>
      </w:r>
      <w:r>
        <w:t>adająca pełną zdolność do czynnoś</w:t>
      </w:r>
      <w:r w:rsidRPr="003A3FC8">
        <w:t>ci prawnych</w:t>
      </w:r>
      <w:r>
        <w:t>, a osoba o ograniczonej zdolności do czynności prawnych za zgodą jej przedstawiciela ustawowego</w:t>
      </w:r>
      <w:r w:rsidR="00994828">
        <w:t>;</w:t>
      </w:r>
    </w:p>
    <w:p w14:paraId="63CF3CDA" w14:textId="77777777" w:rsidR="00C75CD2" w:rsidRPr="004274FA" w:rsidRDefault="00C75CD2" w:rsidP="00A742B0">
      <w:pPr>
        <w:spacing w:line="240" w:lineRule="auto"/>
        <w:jc w:val="both"/>
        <w:rPr>
          <w:b/>
          <w:lang w:eastAsia="zh-CN"/>
        </w:rPr>
      </w:pPr>
      <w:r w:rsidRPr="004274FA">
        <w:rPr>
          <w:b/>
        </w:rPr>
        <w:t>ZASADY PROMOCJI</w:t>
      </w:r>
    </w:p>
    <w:p w14:paraId="393D81FD" w14:textId="77777777" w:rsidR="00BE320F" w:rsidRPr="00BE320F" w:rsidRDefault="00807CB7" w:rsidP="00B364CE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t xml:space="preserve">Aby </w:t>
      </w:r>
      <w:r w:rsidR="00E240E2">
        <w:t xml:space="preserve">otrzymać podpis Roberta Lewandowskiego na plakacie, </w:t>
      </w:r>
      <w:r w:rsidR="004640C4">
        <w:t>klient po</w:t>
      </w:r>
      <w:r w:rsidR="00E240E2">
        <w:t>winien dokonać zakupu</w:t>
      </w:r>
      <w:r w:rsidR="00D958C9">
        <w:t xml:space="preserve"> telefon</w:t>
      </w:r>
      <w:r w:rsidR="00E240E2">
        <w:t xml:space="preserve">uz serii Huawei P30 w kolorze bursztynowym (Amber </w:t>
      </w:r>
      <w:proofErr w:type="spellStart"/>
      <w:r w:rsidR="00E240E2">
        <w:t>sunrise</w:t>
      </w:r>
      <w:proofErr w:type="spellEnd"/>
      <w:r w:rsidR="00E240E2">
        <w:t xml:space="preserve">) we wskazanym </w:t>
      </w:r>
      <w:r w:rsidR="00BE320F">
        <w:t>Czasie Promocji</w:t>
      </w:r>
      <w:r w:rsidR="00E240E2">
        <w:t>.</w:t>
      </w:r>
    </w:p>
    <w:p w14:paraId="205E523C" w14:textId="7208F79B" w:rsidR="00D958C9" w:rsidRPr="00D958C9" w:rsidRDefault="00074AC6" w:rsidP="00B364CE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t>Plakat</w:t>
      </w:r>
      <w:r w:rsidR="00BE320F">
        <w:t xml:space="preserve"> z podpisem Roberta Lewandowskiego</w:t>
      </w:r>
      <w:r>
        <w:t xml:space="preserve"> zostanie wydany klientowi podczas zakupu</w:t>
      </w:r>
      <w:r w:rsidR="00BE320F">
        <w:t xml:space="preserve"> w ramach ich dostępności</w:t>
      </w:r>
      <w:r>
        <w:t>.</w:t>
      </w:r>
    </w:p>
    <w:p w14:paraId="5D8595DF" w14:textId="1A518D7B" w:rsidR="004640C4" w:rsidRPr="00D958C9" w:rsidRDefault="00EE1481" w:rsidP="00B364CE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>
        <w:t xml:space="preserve">Ilość </w:t>
      </w:r>
      <w:r w:rsidR="00074AC6">
        <w:t>plakatów</w:t>
      </w:r>
      <w:r w:rsidR="00CC0DF2">
        <w:t xml:space="preserve"> </w:t>
      </w:r>
      <w:r w:rsidR="00074AC6">
        <w:t xml:space="preserve">z podpisami </w:t>
      </w:r>
      <w:r w:rsidR="00CC0DF2">
        <w:t xml:space="preserve">Roberta Lewandowskiego </w:t>
      </w:r>
      <w:r w:rsidR="00CC0DF2">
        <w:t>dostępnych</w:t>
      </w:r>
      <w:r w:rsidR="00CC0DF2">
        <w:t xml:space="preserve"> w ramach Promocji </w:t>
      </w:r>
      <w:r w:rsidR="00BE320F">
        <w:t xml:space="preserve">wynosi </w:t>
      </w:r>
      <w:r w:rsidR="00EB43EC">
        <w:t>15 sztuk</w:t>
      </w:r>
      <w:r>
        <w:t>.</w:t>
      </w:r>
    </w:p>
    <w:p w14:paraId="4FC94C70" w14:textId="77777777" w:rsidR="00120035" w:rsidRDefault="009E071B" w:rsidP="000C028B">
      <w:pPr>
        <w:spacing w:line="276" w:lineRule="auto"/>
        <w:jc w:val="both"/>
        <w:rPr>
          <w:b/>
        </w:rPr>
      </w:pPr>
      <w:r>
        <w:rPr>
          <w:b/>
        </w:rPr>
        <w:t>R</w:t>
      </w:r>
      <w:r w:rsidR="00120035">
        <w:rPr>
          <w:b/>
        </w:rPr>
        <w:t>EKLAMACJE</w:t>
      </w:r>
    </w:p>
    <w:p w14:paraId="788633CF" w14:textId="77777777" w:rsidR="00120035" w:rsidRDefault="00120035" w:rsidP="00D61CEF">
      <w:pPr>
        <w:pStyle w:val="ListParagraph"/>
        <w:numPr>
          <w:ilvl w:val="0"/>
          <w:numId w:val="6"/>
        </w:numPr>
        <w:spacing w:line="240" w:lineRule="auto"/>
        <w:jc w:val="both"/>
      </w:pPr>
      <w:r>
        <w:t>Wszelkie reklamacje związ</w:t>
      </w:r>
      <w:bookmarkStart w:id="0" w:name="_GoBack"/>
      <w:bookmarkEnd w:id="0"/>
      <w:r>
        <w:t>ane z Promocją mogą być zgłaszane pocztą na adres Partnera realizującego promocję wskazany w POSTANOWIENIA OGÓLNE pkt. 6 powyżej z dopiskiem „Dział Reklamacji” w trakcie trwania Promocji oraz w terminie do 14 dni od zakończenia Promocji.</w:t>
      </w:r>
    </w:p>
    <w:p w14:paraId="4F7E8535" w14:textId="77777777" w:rsidR="00120035" w:rsidRDefault="00120035" w:rsidP="00D61CEF">
      <w:pPr>
        <w:pStyle w:val="ListParagraph"/>
        <w:numPr>
          <w:ilvl w:val="0"/>
          <w:numId w:val="6"/>
        </w:numPr>
        <w:spacing w:line="240" w:lineRule="auto"/>
        <w:jc w:val="both"/>
      </w:pPr>
      <w:r>
        <w:t>Reklamacja powinna zawierać imię i nazwisko Uczestnika, adres korespondencyjny lub adres e-mail, numer seryjny Produktu oraz krótki opis okoliczności stanowiących podstawę reklamacji.</w:t>
      </w:r>
    </w:p>
    <w:p w14:paraId="43C92995" w14:textId="77777777" w:rsidR="0034339E" w:rsidRDefault="00120035" w:rsidP="00D61CEF">
      <w:pPr>
        <w:pStyle w:val="ListParagraph"/>
        <w:numPr>
          <w:ilvl w:val="0"/>
          <w:numId w:val="6"/>
        </w:numPr>
        <w:spacing w:line="240" w:lineRule="auto"/>
        <w:jc w:val="both"/>
      </w:pPr>
      <w:r>
        <w:t>Reklamacje złożone zgodnie z postanowieniami pkt. 2 powyżej będą rozpatrywane w terminie 14 dni roboczych od dnia ich otrzymania. Przez „dni robocze” należy rozumieć dni tygodnia, od poniedziałku do piątku.</w:t>
      </w:r>
    </w:p>
    <w:sectPr w:rsidR="0034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020"/>
    <w:multiLevelType w:val="hybridMultilevel"/>
    <w:tmpl w:val="5530754A"/>
    <w:lvl w:ilvl="0" w:tplc="2F2C0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25988"/>
    <w:multiLevelType w:val="hybridMultilevel"/>
    <w:tmpl w:val="39D40C5A"/>
    <w:lvl w:ilvl="0" w:tplc="174E5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7B23"/>
    <w:multiLevelType w:val="hybridMultilevel"/>
    <w:tmpl w:val="39D40C5A"/>
    <w:lvl w:ilvl="0" w:tplc="174E5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F57C3"/>
    <w:multiLevelType w:val="hybridMultilevel"/>
    <w:tmpl w:val="1A5E09E2"/>
    <w:styleLink w:val="Zaimportowanystyl9"/>
    <w:lvl w:ilvl="0" w:tplc="67FED18C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07D6C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0BB6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A7E1A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A23A2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A5C14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8FDDA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0E2CA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8AABC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16022A"/>
    <w:multiLevelType w:val="hybridMultilevel"/>
    <w:tmpl w:val="45D6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0712B"/>
    <w:multiLevelType w:val="multilevel"/>
    <w:tmpl w:val="B510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B91B3E"/>
    <w:multiLevelType w:val="hybridMultilevel"/>
    <w:tmpl w:val="A9AA5250"/>
    <w:lvl w:ilvl="0" w:tplc="4C26A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6460BF"/>
    <w:multiLevelType w:val="hybridMultilevel"/>
    <w:tmpl w:val="1A5E09E2"/>
    <w:numStyleLink w:val="Zaimportowanystyl9"/>
  </w:abstractNum>
  <w:abstractNum w:abstractNumId="8" w15:restartNumberingAfterBreak="0">
    <w:nsid w:val="5B691CC3"/>
    <w:multiLevelType w:val="hybridMultilevel"/>
    <w:tmpl w:val="C584E656"/>
    <w:lvl w:ilvl="0" w:tplc="AF781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E013F47"/>
    <w:multiLevelType w:val="hybridMultilevel"/>
    <w:tmpl w:val="C58AE7A4"/>
    <w:lvl w:ilvl="0" w:tplc="33221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  <w:lvlOverride w:ilvl="1">
      <w:lvl w:ilvl="1" w:tplc="1ADCC264">
        <w:start w:val="1"/>
        <w:numFmt w:val="decimal"/>
        <w:lvlText w:val="%2."/>
        <w:lvlJc w:val="left"/>
        <w:pPr>
          <w:ind w:left="360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2"/>
    <w:rsid w:val="00007908"/>
    <w:rsid w:val="00074AC6"/>
    <w:rsid w:val="00097061"/>
    <w:rsid w:val="000A4A29"/>
    <w:rsid w:val="000C028B"/>
    <w:rsid w:val="000C51D8"/>
    <w:rsid w:val="00120035"/>
    <w:rsid w:val="001B6487"/>
    <w:rsid w:val="00303DFB"/>
    <w:rsid w:val="00314FD7"/>
    <w:rsid w:val="00316CC5"/>
    <w:rsid w:val="00317B5D"/>
    <w:rsid w:val="0034339E"/>
    <w:rsid w:val="00390B6D"/>
    <w:rsid w:val="003F392D"/>
    <w:rsid w:val="00405D88"/>
    <w:rsid w:val="0044428C"/>
    <w:rsid w:val="004640C4"/>
    <w:rsid w:val="004B0699"/>
    <w:rsid w:val="004B280D"/>
    <w:rsid w:val="00560929"/>
    <w:rsid w:val="005A5900"/>
    <w:rsid w:val="005B5BFF"/>
    <w:rsid w:val="005C2236"/>
    <w:rsid w:val="00624A3F"/>
    <w:rsid w:val="006623C1"/>
    <w:rsid w:val="006969D6"/>
    <w:rsid w:val="006A4E8E"/>
    <w:rsid w:val="006F4C1B"/>
    <w:rsid w:val="007638D5"/>
    <w:rsid w:val="007A2170"/>
    <w:rsid w:val="007E1F57"/>
    <w:rsid w:val="00807CB7"/>
    <w:rsid w:val="00940172"/>
    <w:rsid w:val="00994828"/>
    <w:rsid w:val="009E071B"/>
    <w:rsid w:val="00A742B0"/>
    <w:rsid w:val="00A93647"/>
    <w:rsid w:val="00AC3002"/>
    <w:rsid w:val="00B56C88"/>
    <w:rsid w:val="00BA1A9A"/>
    <w:rsid w:val="00BB5BD3"/>
    <w:rsid w:val="00BC0A5A"/>
    <w:rsid w:val="00BC655C"/>
    <w:rsid w:val="00BE320F"/>
    <w:rsid w:val="00C0340A"/>
    <w:rsid w:val="00C75CD2"/>
    <w:rsid w:val="00C7752C"/>
    <w:rsid w:val="00C92613"/>
    <w:rsid w:val="00C92A0B"/>
    <w:rsid w:val="00CA17D5"/>
    <w:rsid w:val="00CC0DF2"/>
    <w:rsid w:val="00D0325D"/>
    <w:rsid w:val="00D27E36"/>
    <w:rsid w:val="00D61CEF"/>
    <w:rsid w:val="00D958C9"/>
    <w:rsid w:val="00DC2653"/>
    <w:rsid w:val="00E1189F"/>
    <w:rsid w:val="00E240E2"/>
    <w:rsid w:val="00E3714A"/>
    <w:rsid w:val="00E420FE"/>
    <w:rsid w:val="00E52596"/>
    <w:rsid w:val="00E74917"/>
    <w:rsid w:val="00EB3199"/>
    <w:rsid w:val="00EB43EC"/>
    <w:rsid w:val="00ED1FCC"/>
    <w:rsid w:val="00E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4321"/>
  <w15:chartTrackingRefBased/>
  <w15:docId w15:val="{7BA45005-722E-4EB2-B950-860C489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D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CD2"/>
    <w:rPr>
      <w:sz w:val="16"/>
      <w:szCs w:val="16"/>
    </w:rPr>
  </w:style>
  <w:style w:type="numbering" w:customStyle="1" w:styleId="Zaimportowanystyl9">
    <w:name w:val="Zaimportowany styl 9"/>
    <w:rsid w:val="00C75CD2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unhideWhenUsed/>
    <w:rsid w:val="0099482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035"/>
    <w:rPr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9E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08"/>
    <w:rPr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0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mer.huawei.com/pl/huawei-warsza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Korocinska</dc:creator>
  <cp:keywords/>
  <dc:description/>
  <cp:lastModifiedBy>SzeretuchaCyprian</cp:lastModifiedBy>
  <cp:revision>5</cp:revision>
  <dcterms:created xsi:type="dcterms:W3CDTF">2019-06-28T10:03:00Z</dcterms:created>
  <dcterms:modified xsi:type="dcterms:W3CDTF">2019-06-28T10:04:00Z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1561715392</vt:lpwstr>
  </property>
</Properties>
</file>