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F52" w:rsidRPr="00186F52" w:rsidRDefault="00186F52" w:rsidP="00186F52">
      <w:pPr>
        <w:widowControl/>
        <w:autoSpaceDE/>
        <w:autoSpaceDN/>
        <w:adjustRightInd/>
        <w:spacing w:before="1997" w:after="922" w:line="480" w:lineRule="auto"/>
        <w:textAlignment w:val="baseline"/>
        <w:outlineLvl w:val="1"/>
        <w:rPr>
          <w:rFonts w:ascii="Arial" w:hAnsi="Arial" w:cs="Arial"/>
          <w:b/>
          <w:bCs/>
          <w:snapToGrid/>
          <w:color w:val="000000"/>
          <w:sz w:val="27"/>
          <w:szCs w:val="27"/>
          <w:u w:val="single"/>
        </w:rPr>
      </w:pPr>
      <w:r w:rsidRPr="00186F52">
        <w:rPr>
          <w:rFonts w:ascii="Arial" w:hAnsi="Arial" w:cs="Arial"/>
          <w:b/>
          <w:bCs/>
          <w:snapToGrid/>
          <w:color w:val="000000"/>
          <w:sz w:val="27"/>
          <w:szCs w:val="27"/>
          <w:u w:val="single"/>
        </w:rPr>
        <w:t xml:space="preserve">Huawei </w:t>
      </w:r>
      <w:r w:rsidR="001D7643">
        <w:rPr>
          <w:rFonts w:ascii="Arial" w:hAnsi="Arial" w:cs="Arial"/>
          <w:b/>
          <w:bCs/>
          <w:snapToGrid/>
          <w:color w:val="000000"/>
          <w:sz w:val="27"/>
          <w:szCs w:val="27"/>
          <w:u w:val="single"/>
        </w:rPr>
        <w:t xml:space="preserve">Easy </w:t>
      </w:r>
      <w:r w:rsidR="00954671">
        <w:rPr>
          <w:rFonts w:ascii="Arial" w:hAnsi="Arial" w:cs="Arial"/>
          <w:b/>
          <w:bCs/>
          <w:snapToGrid/>
          <w:color w:val="000000"/>
          <w:sz w:val="27"/>
          <w:szCs w:val="27"/>
          <w:u w:val="single"/>
        </w:rPr>
        <w:t>B</w:t>
      </w:r>
      <w:r w:rsidR="001D7643">
        <w:rPr>
          <w:rFonts w:ascii="Arial" w:hAnsi="Arial" w:cs="Arial"/>
          <w:b/>
          <w:bCs/>
          <w:snapToGrid/>
          <w:color w:val="000000"/>
          <w:sz w:val="27"/>
          <w:szCs w:val="27"/>
          <w:u w:val="single"/>
        </w:rPr>
        <w:t xml:space="preserve">uy </w:t>
      </w:r>
      <w:r w:rsidRPr="00186F52">
        <w:rPr>
          <w:rFonts w:ascii="Arial" w:hAnsi="Arial" w:cs="Arial"/>
          <w:b/>
          <w:bCs/>
          <w:snapToGrid/>
          <w:color w:val="000000"/>
          <w:sz w:val="27"/>
          <w:szCs w:val="27"/>
          <w:u w:val="single"/>
        </w:rPr>
        <w:t>Register of Interest Privacy Policy</w:t>
      </w:r>
    </w:p>
    <w:p w:rsidR="00186F52" w:rsidRPr="00186F52" w:rsidRDefault="001D7643">
      <w:pPr>
        <w:widowControl/>
        <w:autoSpaceDE/>
        <w:autoSpaceDN/>
        <w:adjustRightInd/>
        <w:spacing w:before="154" w:after="307" w:line="240" w:lineRule="auto"/>
        <w:textAlignment w:val="baseline"/>
        <w:rPr>
          <w:rFonts w:ascii="Arial" w:hAnsi="Arial" w:cs="Arial"/>
          <w:snapToGrid/>
          <w:color w:val="000000"/>
        </w:rPr>
      </w:pPr>
      <w:r>
        <w:rPr>
          <w:rFonts w:ascii="Arial" w:hAnsi="Arial" w:cs="Arial"/>
          <w:snapToGrid/>
          <w:color w:val="000000"/>
        </w:rPr>
        <w:t xml:space="preserve">The Huawei Easy </w:t>
      </w:r>
      <w:r w:rsidR="00954671">
        <w:rPr>
          <w:rFonts w:ascii="Arial" w:hAnsi="Arial" w:cs="Arial"/>
          <w:snapToGrid/>
          <w:color w:val="000000"/>
        </w:rPr>
        <w:t>B</w:t>
      </w:r>
      <w:r>
        <w:rPr>
          <w:rFonts w:ascii="Arial" w:hAnsi="Arial" w:cs="Arial"/>
          <w:snapToGrid/>
          <w:color w:val="000000"/>
        </w:rPr>
        <w:t>uy</w:t>
      </w:r>
      <w:r w:rsidR="00186F52" w:rsidRPr="00186F52">
        <w:rPr>
          <w:rFonts w:ascii="Arial" w:hAnsi="Arial" w:cs="Arial"/>
          <w:snapToGrid/>
          <w:color w:val="000000"/>
        </w:rPr>
        <w:t xml:space="preserve"> </w:t>
      </w:r>
      <w:r w:rsidR="00954671">
        <w:rPr>
          <w:rFonts w:ascii="Arial" w:hAnsi="Arial" w:cs="Arial"/>
          <w:snapToGrid/>
          <w:color w:val="000000"/>
        </w:rPr>
        <w:t>R</w:t>
      </w:r>
      <w:r w:rsidR="00186F52" w:rsidRPr="00186F52">
        <w:rPr>
          <w:rFonts w:ascii="Arial" w:hAnsi="Arial" w:cs="Arial"/>
          <w:snapToGrid/>
          <w:color w:val="000000"/>
        </w:rPr>
        <w:t xml:space="preserve">egistration of </w:t>
      </w:r>
      <w:r w:rsidR="00954671">
        <w:rPr>
          <w:rFonts w:ascii="Arial" w:hAnsi="Arial" w:cs="Arial"/>
          <w:snapToGrid/>
          <w:color w:val="000000"/>
        </w:rPr>
        <w:t>I</w:t>
      </w:r>
      <w:r w:rsidR="00186F52" w:rsidRPr="00186F52">
        <w:rPr>
          <w:rFonts w:ascii="Arial" w:hAnsi="Arial" w:cs="Arial"/>
          <w:snapToGrid/>
          <w:color w:val="000000"/>
        </w:rPr>
        <w:t xml:space="preserve">nterest </w:t>
      </w:r>
      <w:r w:rsidR="00954671">
        <w:rPr>
          <w:rFonts w:ascii="Arial" w:hAnsi="Arial" w:cs="Arial"/>
          <w:snapToGrid/>
          <w:color w:val="000000"/>
        </w:rPr>
        <w:t>(“Huawei Easy Buy”) platform</w:t>
      </w:r>
      <w:r w:rsidR="00186F52" w:rsidRPr="00186F52">
        <w:rPr>
          <w:rFonts w:ascii="Arial" w:hAnsi="Arial" w:cs="Arial"/>
          <w:snapToGrid/>
          <w:color w:val="000000"/>
        </w:rPr>
        <w:t xml:space="preserve"> understand</w:t>
      </w:r>
      <w:r w:rsidR="00954671">
        <w:rPr>
          <w:rFonts w:ascii="Arial" w:hAnsi="Arial" w:cs="Arial"/>
          <w:snapToGrid/>
          <w:color w:val="000000"/>
        </w:rPr>
        <w:t>s</w:t>
      </w:r>
      <w:r w:rsidR="00186F52" w:rsidRPr="00186F52">
        <w:rPr>
          <w:rFonts w:ascii="Arial" w:hAnsi="Arial" w:cs="Arial"/>
          <w:snapToGrid/>
          <w:color w:val="000000"/>
        </w:rPr>
        <w:t xml:space="preserve"> the importance of your privacy and pledge</w:t>
      </w:r>
      <w:r w:rsidR="000907A7">
        <w:rPr>
          <w:rFonts w:ascii="Arial" w:hAnsi="Arial" w:cs="Arial"/>
          <w:snapToGrid/>
          <w:color w:val="000000"/>
        </w:rPr>
        <w:t>s</w:t>
      </w:r>
      <w:r w:rsidR="00186F52" w:rsidRPr="00186F52">
        <w:rPr>
          <w:rFonts w:ascii="Arial" w:hAnsi="Arial" w:cs="Arial"/>
          <w:snapToGrid/>
          <w:color w:val="000000"/>
        </w:rPr>
        <w:t xml:space="preserve"> to take all appropriate security measures to protect it in accordance with the industry’s well-established safety standards.</w:t>
      </w:r>
    </w:p>
    <w:p w:rsidR="00186F52" w:rsidRPr="00186F52" w:rsidRDefault="00186F52" w:rsidP="00186F52">
      <w:pPr>
        <w:widowControl/>
        <w:numPr>
          <w:ilvl w:val="0"/>
          <w:numId w:val="37"/>
        </w:numPr>
        <w:autoSpaceDE/>
        <w:autoSpaceDN/>
        <w:adjustRightInd/>
        <w:spacing w:before="307" w:after="154" w:line="240" w:lineRule="auto"/>
        <w:ind w:left="0"/>
        <w:textAlignment w:val="baseline"/>
        <w:rPr>
          <w:rFonts w:ascii="inherit" w:hAnsi="inherit" w:cs="Arial" w:hint="eastAsia"/>
          <w:b/>
          <w:bCs/>
          <w:snapToGrid/>
          <w:color w:val="000000"/>
        </w:rPr>
      </w:pPr>
      <w:r w:rsidRPr="00186F52">
        <w:rPr>
          <w:rFonts w:ascii="inherit" w:hAnsi="inherit" w:cs="Arial"/>
          <w:b/>
          <w:bCs/>
          <w:snapToGrid/>
          <w:color w:val="000000"/>
        </w:rPr>
        <w:t>1. What data do we collect?</w:t>
      </w:r>
    </w:p>
    <w:p w:rsidR="00186F52" w:rsidRPr="00186F52" w:rsidRDefault="00186F52" w:rsidP="00186F52">
      <w:pPr>
        <w:widowControl/>
        <w:autoSpaceDE/>
        <w:autoSpaceDN/>
        <w:adjustRightInd/>
        <w:spacing w:before="154" w:after="307" w:line="240" w:lineRule="auto"/>
        <w:textAlignment w:val="baseline"/>
        <w:rPr>
          <w:rFonts w:ascii="Arial" w:hAnsi="Arial" w:cs="Arial"/>
          <w:snapToGrid/>
          <w:color w:val="000000"/>
        </w:rPr>
      </w:pPr>
      <w:r w:rsidRPr="00186F52">
        <w:rPr>
          <w:rFonts w:ascii="Arial" w:hAnsi="Arial" w:cs="Arial"/>
          <w:snapToGrid/>
          <w:color w:val="000000"/>
        </w:rPr>
        <w:t xml:space="preserve">We shall only collect and use your personal data for the </w:t>
      </w:r>
      <w:r w:rsidR="00954671">
        <w:rPr>
          <w:rFonts w:ascii="Arial" w:hAnsi="Arial" w:cs="Arial"/>
          <w:snapToGrid/>
          <w:color w:val="000000"/>
        </w:rPr>
        <w:t>Huawei Easy Buy</w:t>
      </w:r>
      <w:r w:rsidRPr="00186F52">
        <w:rPr>
          <w:rFonts w:ascii="Arial" w:hAnsi="Arial" w:cs="Arial"/>
          <w:snapToGrid/>
          <w:color w:val="000000"/>
        </w:rPr>
        <w:t xml:space="preserve"> </w:t>
      </w:r>
      <w:r w:rsidR="00954671">
        <w:rPr>
          <w:rFonts w:ascii="Arial" w:hAnsi="Arial" w:cs="Arial"/>
          <w:snapToGrid/>
          <w:color w:val="000000"/>
        </w:rPr>
        <w:t>purpose</w:t>
      </w:r>
      <w:r w:rsidRPr="00186F52">
        <w:rPr>
          <w:rFonts w:ascii="Arial" w:hAnsi="Arial" w:cs="Arial"/>
          <w:snapToGrid/>
          <w:color w:val="000000"/>
        </w:rPr>
        <w:t xml:space="preserve"> stated in this notice. Personal data means any information that enables Huawei to identify you as a user.</w:t>
      </w:r>
    </w:p>
    <w:p w:rsidR="00186F52" w:rsidRPr="00186F52" w:rsidRDefault="00186F52" w:rsidP="00186F52">
      <w:pPr>
        <w:widowControl/>
        <w:autoSpaceDE/>
        <w:autoSpaceDN/>
        <w:adjustRightInd/>
        <w:spacing w:before="154" w:after="307" w:line="240" w:lineRule="auto"/>
        <w:textAlignment w:val="baseline"/>
        <w:rPr>
          <w:rFonts w:ascii="Arial" w:hAnsi="Arial" w:cs="Arial"/>
          <w:snapToGrid/>
          <w:color w:val="000000"/>
        </w:rPr>
      </w:pPr>
      <w:r w:rsidRPr="00186F52">
        <w:rPr>
          <w:rFonts w:ascii="Arial" w:hAnsi="Arial" w:cs="Arial"/>
          <w:snapToGrid/>
          <w:color w:val="000000"/>
        </w:rPr>
        <w:t>We will collect and process the following data:</w:t>
      </w:r>
    </w:p>
    <w:tbl>
      <w:tblPr>
        <w:tblW w:w="0" w:type="auto"/>
        <w:tblInd w:w="768" w:type="dxa"/>
        <w:tblCellMar>
          <w:left w:w="0" w:type="dxa"/>
          <w:right w:w="0" w:type="dxa"/>
        </w:tblCellMar>
        <w:tblLook w:val="04A0" w:firstRow="1" w:lastRow="0" w:firstColumn="1" w:lastColumn="0" w:noHBand="0" w:noVBand="1"/>
      </w:tblPr>
      <w:tblGrid>
        <w:gridCol w:w="255"/>
        <w:gridCol w:w="5040"/>
      </w:tblGrid>
      <w:tr w:rsidR="00186F52" w:rsidRPr="00186F52" w:rsidTr="00186F52">
        <w:trPr>
          <w:tblHeader/>
        </w:trPr>
        <w:tc>
          <w:tcPr>
            <w:tcW w:w="0" w:type="auto"/>
            <w:tcBorders>
              <w:top w:val="nil"/>
              <w:left w:val="nil"/>
              <w:bottom w:val="nil"/>
              <w:right w:val="nil"/>
            </w:tcBorders>
            <w:tcMar>
              <w:top w:w="0" w:type="dxa"/>
              <w:left w:w="0" w:type="dxa"/>
              <w:bottom w:w="0" w:type="dxa"/>
              <w:right w:w="135" w:type="dxa"/>
            </w:tcMar>
            <w:hideMark/>
          </w:tcPr>
          <w:p w:rsidR="00186F52" w:rsidRPr="00186F52" w:rsidRDefault="00186F52" w:rsidP="00186F52">
            <w:pPr>
              <w:widowControl/>
              <w:autoSpaceDE/>
              <w:autoSpaceDN/>
              <w:adjustRightInd/>
              <w:spacing w:line="240" w:lineRule="auto"/>
              <w:rPr>
                <w:rFonts w:ascii="宋体" w:hAnsi="宋体" w:cs="宋体"/>
                <w:snapToGrid/>
                <w:sz w:val="24"/>
                <w:szCs w:val="24"/>
              </w:rPr>
            </w:pPr>
            <w:r w:rsidRPr="00186F52">
              <w:rPr>
                <w:rFonts w:ascii="宋体" w:hAnsi="宋体" w:cs="宋体"/>
                <w:snapToGrid/>
                <w:sz w:val="24"/>
                <w:szCs w:val="24"/>
              </w:rPr>
              <w:t>-</w:t>
            </w:r>
          </w:p>
        </w:tc>
        <w:tc>
          <w:tcPr>
            <w:tcW w:w="0" w:type="auto"/>
            <w:tcBorders>
              <w:top w:val="nil"/>
              <w:left w:val="nil"/>
              <w:bottom w:val="nil"/>
              <w:right w:val="nil"/>
            </w:tcBorders>
            <w:hideMark/>
          </w:tcPr>
          <w:p w:rsidR="00186F52" w:rsidRPr="00186F52" w:rsidRDefault="00186F52" w:rsidP="00186F52">
            <w:pPr>
              <w:widowControl/>
              <w:autoSpaceDE/>
              <w:autoSpaceDN/>
              <w:adjustRightInd/>
              <w:spacing w:line="240" w:lineRule="auto"/>
              <w:rPr>
                <w:rFonts w:ascii="宋体" w:hAnsi="宋体" w:cs="宋体"/>
                <w:snapToGrid/>
                <w:sz w:val="24"/>
                <w:szCs w:val="24"/>
              </w:rPr>
            </w:pPr>
            <w:r w:rsidRPr="00186F52">
              <w:rPr>
                <w:rFonts w:ascii="宋体" w:hAnsi="宋体" w:cs="宋体"/>
                <w:snapToGrid/>
                <w:sz w:val="24"/>
                <w:szCs w:val="24"/>
              </w:rPr>
              <w:t>First Name</w:t>
            </w:r>
          </w:p>
        </w:tc>
      </w:tr>
      <w:tr w:rsidR="00186F52" w:rsidRPr="00186F52" w:rsidTr="00186F52">
        <w:trPr>
          <w:tblHeader/>
        </w:trPr>
        <w:tc>
          <w:tcPr>
            <w:tcW w:w="0" w:type="auto"/>
            <w:tcBorders>
              <w:top w:val="nil"/>
              <w:left w:val="nil"/>
              <w:bottom w:val="nil"/>
              <w:right w:val="nil"/>
            </w:tcBorders>
            <w:hideMark/>
          </w:tcPr>
          <w:p w:rsidR="00186F52" w:rsidRPr="00186F52" w:rsidRDefault="00186F52" w:rsidP="00186F52">
            <w:pPr>
              <w:widowControl/>
              <w:autoSpaceDE/>
              <w:autoSpaceDN/>
              <w:adjustRightInd/>
              <w:spacing w:line="240" w:lineRule="auto"/>
              <w:rPr>
                <w:rFonts w:ascii="宋体" w:hAnsi="宋体" w:cs="宋体"/>
                <w:snapToGrid/>
                <w:sz w:val="24"/>
                <w:szCs w:val="24"/>
              </w:rPr>
            </w:pPr>
            <w:r w:rsidRPr="00186F52">
              <w:rPr>
                <w:rFonts w:ascii="宋体" w:hAnsi="宋体" w:cs="宋体"/>
                <w:snapToGrid/>
                <w:sz w:val="24"/>
                <w:szCs w:val="24"/>
              </w:rPr>
              <w:t>-</w:t>
            </w:r>
          </w:p>
        </w:tc>
        <w:tc>
          <w:tcPr>
            <w:tcW w:w="0" w:type="auto"/>
            <w:tcBorders>
              <w:top w:val="nil"/>
              <w:left w:val="nil"/>
              <w:bottom w:val="nil"/>
              <w:right w:val="nil"/>
            </w:tcBorders>
            <w:hideMark/>
          </w:tcPr>
          <w:p w:rsidR="00186F52" w:rsidRPr="00186F52" w:rsidRDefault="00186F52" w:rsidP="00186F52">
            <w:pPr>
              <w:widowControl/>
              <w:autoSpaceDE/>
              <w:autoSpaceDN/>
              <w:adjustRightInd/>
              <w:spacing w:line="240" w:lineRule="auto"/>
              <w:rPr>
                <w:rFonts w:ascii="宋体" w:hAnsi="宋体" w:cs="宋体"/>
                <w:snapToGrid/>
                <w:sz w:val="24"/>
                <w:szCs w:val="24"/>
              </w:rPr>
            </w:pPr>
            <w:r w:rsidRPr="00186F52">
              <w:rPr>
                <w:rFonts w:ascii="宋体" w:hAnsi="宋体" w:cs="宋体"/>
                <w:snapToGrid/>
                <w:sz w:val="24"/>
                <w:szCs w:val="24"/>
              </w:rPr>
              <w:t>Last Name</w:t>
            </w:r>
          </w:p>
        </w:tc>
      </w:tr>
      <w:tr w:rsidR="00186F52" w:rsidRPr="00186F52" w:rsidTr="00186F52">
        <w:trPr>
          <w:tblHeader/>
        </w:trPr>
        <w:tc>
          <w:tcPr>
            <w:tcW w:w="0" w:type="auto"/>
            <w:tcBorders>
              <w:top w:val="nil"/>
              <w:left w:val="nil"/>
              <w:bottom w:val="nil"/>
              <w:right w:val="nil"/>
            </w:tcBorders>
            <w:hideMark/>
          </w:tcPr>
          <w:p w:rsidR="00186F52" w:rsidRPr="00186F52" w:rsidRDefault="00186F52" w:rsidP="00186F52">
            <w:pPr>
              <w:widowControl/>
              <w:autoSpaceDE/>
              <w:autoSpaceDN/>
              <w:adjustRightInd/>
              <w:spacing w:line="240" w:lineRule="auto"/>
              <w:rPr>
                <w:rFonts w:ascii="宋体" w:hAnsi="宋体" w:cs="宋体"/>
                <w:snapToGrid/>
                <w:sz w:val="24"/>
                <w:szCs w:val="24"/>
              </w:rPr>
            </w:pPr>
            <w:r w:rsidRPr="00186F52">
              <w:rPr>
                <w:rFonts w:ascii="宋体" w:hAnsi="宋体" w:cs="宋体"/>
                <w:snapToGrid/>
                <w:sz w:val="24"/>
                <w:szCs w:val="24"/>
              </w:rPr>
              <w:t>-</w:t>
            </w:r>
          </w:p>
        </w:tc>
        <w:tc>
          <w:tcPr>
            <w:tcW w:w="0" w:type="auto"/>
            <w:tcBorders>
              <w:top w:val="nil"/>
              <w:left w:val="nil"/>
              <w:bottom w:val="nil"/>
              <w:right w:val="nil"/>
            </w:tcBorders>
            <w:hideMark/>
          </w:tcPr>
          <w:p w:rsidR="00186F52" w:rsidRPr="00186F52" w:rsidRDefault="00186F52" w:rsidP="00186F52">
            <w:pPr>
              <w:widowControl/>
              <w:autoSpaceDE/>
              <w:autoSpaceDN/>
              <w:adjustRightInd/>
              <w:spacing w:line="240" w:lineRule="auto"/>
              <w:rPr>
                <w:rFonts w:ascii="宋体" w:hAnsi="宋体" w:cs="宋体"/>
                <w:snapToGrid/>
                <w:sz w:val="24"/>
                <w:szCs w:val="24"/>
              </w:rPr>
            </w:pPr>
            <w:r w:rsidRPr="00186F52">
              <w:rPr>
                <w:rFonts w:ascii="宋体" w:hAnsi="宋体" w:cs="宋体"/>
                <w:snapToGrid/>
                <w:sz w:val="24"/>
                <w:szCs w:val="24"/>
              </w:rPr>
              <w:t>Email</w:t>
            </w:r>
          </w:p>
        </w:tc>
      </w:tr>
      <w:tr w:rsidR="00186F52" w:rsidRPr="00186F52" w:rsidTr="00186F52">
        <w:trPr>
          <w:tblHeader/>
        </w:trPr>
        <w:tc>
          <w:tcPr>
            <w:tcW w:w="0" w:type="auto"/>
            <w:tcBorders>
              <w:top w:val="nil"/>
              <w:left w:val="nil"/>
              <w:bottom w:val="nil"/>
              <w:right w:val="nil"/>
            </w:tcBorders>
            <w:hideMark/>
          </w:tcPr>
          <w:p w:rsidR="00186F52" w:rsidRPr="00186F52" w:rsidRDefault="00186F52" w:rsidP="00186F52">
            <w:pPr>
              <w:widowControl/>
              <w:autoSpaceDE/>
              <w:autoSpaceDN/>
              <w:adjustRightInd/>
              <w:spacing w:line="240" w:lineRule="auto"/>
              <w:rPr>
                <w:rFonts w:ascii="宋体" w:hAnsi="宋体" w:cs="宋体"/>
                <w:snapToGrid/>
                <w:sz w:val="24"/>
                <w:szCs w:val="24"/>
              </w:rPr>
            </w:pPr>
            <w:r w:rsidRPr="00186F52">
              <w:rPr>
                <w:rFonts w:ascii="宋体" w:hAnsi="宋体" w:cs="宋体"/>
                <w:snapToGrid/>
                <w:sz w:val="24"/>
                <w:szCs w:val="24"/>
              </w:rPr>
              <w:t>-</w:t>
            </w:r>
          </w:p>
        </w:tc>
        <w:tc>
          <w:tcPr>
            <w:tcW w:w="0" w:type="auto"/>
            <w:tcBorders>
              <w:top w:val="nil"/>
              <w:left w:val="nil"/>
              <w:bottom w:val="nil"/>
              <w:right w:val="nil"/>
            </w:tcBorders>
            <w:hideMark/>
          </w:tcPr>
          <w:p w:rsidR="00186F52" w:rsidRPr="00186F52" w:rsidRDefault="00186F52" w:rsidP="00186F52">
            <w:pPr>
              <w:widowControl/>
              <w:autoSpaceDE/>
              <w:autoSpaceDN/>
              <w:adjustRightInd/>
              <w:spacing w:line="240" w:lineRule="auto"/>
              <w:rPr>
                <w:rFonts w:ascii="宋体" w:hAnsi="宋体" w:cs="宋体"/>
                <w:snapToGrid/>
                <w:sz w:val="24"/>
                <w:szCs w:val="24"/>
              </w:rPr>
            </w:pPr>
            <w:r w:rsidRPr="00186F52">
              <w:rPr>
                <w:rFonts w:ascii="宋体" w:hAnsi="宋体" w:cs="宋体"/>
                <w:snapToGrid/>
                <w:sz w:val="24"/>
                <w:szCs w:val="24"/>
              </w:rPr>
              <w:t>Mobile Phone No.</w:t>
            </w:r>
          </w:p>
        </w:tc>
      </w:tr>
      <w:tr w:rsidR="00186F52" w:rsidRPr="00186F52" w:rsidTr="00186F52">
        <w:trPr>
          <w:tblHeader/>
        </w:trPr>
        <w:tc>
          <w:tcPr>
            <w:tcW w:w="0" w:type="auto"/>
            <w:tcBorders>
              <w:top w:val="nil"/>
              <w:left w:val="nil"/>
              <w:bottom w:val="nil"/>
              <w:right w:val="nil"/>
            </w:tcBorders>
            <w:hideMark/>
          </w:tcPr>
          <w:p w:rsidR="00186F52" w:rsidRPr="00186F52" w:rsidRDefault="00186F52" w:rsidP="00186F52">
            <w:pPr>
              <w:widowControl/>
              <w:autoSpaceDE/>
              <w:autoSpaceDN/>
              <w:adjustRightInd/>
              <w:spacing w:line="240" w:lineRule="auto"/>
              <w:rPr>
                <w:rFonts w:ascii="宋体" w:hAnsi="宋体" w:cs="宋体"/>
                <w:snapToGrid/>
                <w:sz w:val="24"/>
                <w:szCs w:val="24"/>
              </w:rPr>
            </w:pPr>
            <w:r w:rsidRPr="00186F52">
              <w:rPr>
                <w:rFonts w:ascii="宋体" w:hAnsi="宋体" w:cs="宋体"/>
                <w:snapToGrid/>
                <w:sz w:val="24"/>
                <w:szCs w:val="24"/>
              </w:rPr>
              <w:t>-</w:t>
            </w:r>
          </w:p>
        </w:tc>
        <w:tc>
          <w:tcPr>
            <w:tcW w:w="0" w:type="auto"/>
            <w:tcBorders>
              <w:top w:val="nil"/>
              <w:left w:val="nil"/>
              <w:bottom w:val="nil"/>
              <w:right w:val="nil"/>
            </w:tcBorders>
            <w:hideMark/>
          </w:tcPr>
          <w:p w:rsidR="00186F52" w:rsidRPr="00186F52" w:rsidRDefault="00954671" w:rsidP="00186F52">
            <w:pPr>
              <w:widowControl/>
              <w:autoSpaceDE/>
              <w:autoSpaceDN/>
              <w:adjustRightInd/>
              <w:spacing w:line="240" w:lineRule="auto"/>
              <w:rPr>
                <w:rFonts w:ascii="宋体" w:hAnsi="宋体" w:cs="宋体"/>
                <w:snapToGrid/>
                <w:sz w:val="24"/>
                <w:szCs w:val="24"/>
              </w:rPr>
            </w:pPr>
            <w:r>
              <w:rPr>
                <w:rFonts w:ascii="宋体" w:hAnsi="宋体" w:cs="宋体"/>
                <w:snapToGrid/>
                <w:sz w:val="24"/>
                <w:szCs w:val="24"/>
              </w:rPr>
              <w:t>The device and model</w:t>
            </w:r>
            <w:r w:rsidR="00186F52" w:rsidRPr="00186F52">
              <w:rPr>
                <w:rFonts w:ascii="宋体" w:hAnsi="宋体" w:cs="宋体"/>
                <w:snapToGrid/>
                <w:sz w:val="24"/>
                <w:szCs w:val="24"/>
              </w:rPr>
              <w:t xml:space="preserve"> </w:t>
            </w:r>
            <w:r>
              <w:rPr>
                <w:rFonts w:ascii="宋体" w:hAnsi="宋体" w:cs="宋体"/>
                <w:snapToGrid/>
                <w:sz w:val="24"/>
                <w:szCs w:val="24"/>
              </w:rPr>
              <w:t xml:space="preserve">you are </w:t>
            </w:r>
            <w:r w:rsidR="00186F52" w:rsidRPr="00186F52">
              <w:rPr>
                <w:rFonts w:ascii="宋体" w:hAnsi="宋体" w:cs="宋体"/>
                <w:snapToGrid/>
                <w:sz w:val="24"/>
                <w:szCs w:val="24"/>
              </w:rPr>
              <w:t>interested in</w:t>
            </w:r>
          </w:p>
        </w:tc>
      </w:tr>
      <w:tr w:rsidR="00186F52" w:rsidRPr="00186F52" w:rsidTr="00186F52">
        <w:trPr>
          <w:tblHeader/>
        </w:trPr>
        <w:tc>
          <w:tcPr>
            <w:tcW w:w="0" w:type="auto"/>
            <w:tcBorders>
              <w:top w:val="nil"/>
              <w:left w:val="nil"/>
              <w:bottom w:val="nil"/>
              <w:right w:val="nil"/>
            </w:tcBorders>
            <w:hideMark/>
          </w:tcPr>
          <w:p w:rsidR="00186F52" w:rsidRPr="00186F52" w:rsidRDefault="00186F52" w:rsidP="00186F52">
            <w:pPr>
              <w:widowControl/>
              <w:autoSpaceDE/>
              <w:autoSpaceDN/>
              <w:adjustRightInd/>
              <w:spacing w:line="240" w:lineRule="auto"/>
              <w:rPr>
                <w:rFonts w:ascii="宋体" w:hAnsi="宋体" w:cs="宋体"/>
                <w:snapToGrid/>
                <w:sz w:val="24"/>
                <w:szCs w:val="24"/>
              </w:rPr>
            </w:pPr>
            <w:r w:rsidRPr="00186F52">
              <w:rPr>
                <w:rFonts w:ascii="宋体" w:hAnsi="宋体" w:cs="宋体"/>
                <w:snapToGrid/>
                <w:sz w:val="24"/>
                <w:szCs w:val="24"/>
              </w:rPr>
              <w:t>-</w:t>
            </w:r>
          </w:p>
        </w:tc>
        <w:tc>
          <w:tcPr>
            <w:tcW w:w="0" w:type="auto"/>
            <w:tcBorders>
              <w:top w:val="nil"/>
              <w:left w:val="nil"/>
              <w:bottom w:val="nil"/>
              <w:right w:val="nil"/>
            </w:tcBorders>
            <w:hideMark/>
          </w:tcPr>
          <w:p w:rsidR="003212A8" w:rsidRDefault="00954671" w:rsidP="00186F52">
            <w:pPr>
              <w:widowControl/>
              <w:autoSpaceDE/>
              <w:autoSpaceDN/>
              <w:adjustRightInd/>
              <w:spacing w:line="240" w:lineRule="auto"/>
              <w:rPr>
                <w:rFonts w:ascii="宋体" w:hAnsi="宋体" w:cs="宋体"/>
                <w:snapToGrid/>
                <w:sz w:val="24"/>
                <w:szCs w:val="24"/>
              </w:rPr>
            </w:pPr>
            <w:r>
              <w:rPr>
                <w:rFonts w:ascii="宋体" w:hAnsi="宋体" w:cs="宋体"/>
                <w:snapToGrid/>
                <w:sz w:val="24"/>
                <w:szCs w:val="24"/>
              </w:rPr>
              <w:t>The color</w:t>
            </w:r>
            <w:r w:rsidR="00186F52" w:rsidRPr="00186F52">
              <w:rPr>
                <w:rFonts w:ascii="宋体" w:hAnsi="宋体" w:cs="宋体"/>
                <w:snapToGrid/>
                <w:sz w:val="24"/>
                <w:szCs w:val="24"/>
              </w:rPr>
              <w:t xml:space="preserve"> you prefer</w:t>
            </w:r>
          </w:p>
          <w:p w:rsidR="003212A8" w:rsidRPr="003212A8" w:rsidRDefault="00954671" w:rsidP="003212A8">
            <w:pPr>
              <w:pStyle w:val="ListParagraph"/>
              <w:widowControl/>
              <w:numPr>
                <w:ilvl w:val="0"/>
                <w:numId w:val="39"/>
              </w:numPr>
              <w:autoSpaceDE/>
              <w:autoSpaceDN/>
              <w:adjustRightInd/>
              <w:spacing w:line="240" w:lineRule="auto"/>
              <w:ind w:firstLineChars="0"/>
              <w:rPr>
                <w:rFonts w:ascii="宋体" w:hAnsi="宋体" w:cs="宋体"/>
                <w:snapToGrid/>
                <w:sz w:val="24"/>
                <w:szCs w:val="24"/>
              </w:rPr>
            </w:pPr>
            <w:r>
              <w:rPr>
                <w:rFonts w:ascii="宋体" w:hAnsi="宋体" w:cs="宋体"/>
                <w:snapToGrid/>
                <w:sz w:val="24"/>
                <w:szCs w:val="24"/>
              </w:rPr>
              <w:t>Your d</w:t>
            </w:r>
            <w:r w:rsidR="003212A8" w:rsidRPr="003212A8">
              <w:rPr>
                <w:rFonts w:ascii="宋体" w:hAnsi="宋体" w:cs="宋体"/>
                <w:snapToGrid/>
                <w:sz w:val="24"/>
                <w:szCs w:val="24"/>
              </w:rPr>
              <w:t>elivery address</w:t>
            </w:r>
          </w:p>
        </w:tc>
      </w:tr>
    </w:tbl>
    <w:p w:rsidR="00186F52" w:rsidRPr="00186F52" w:rsidRDefault="00186F52" w:rsidP="00186F52">
      <w:pPr>
        <w:widowControl/>
        <w:numPr>
          <w:ilvl w:val="0"/>
          <w:numId w:val="37"/>
        </w:numPr>
        <w:autoSpaceDE/>
        <w:autoSpaceDN/>
        <w:adjustRightInd/>
        <w:spacing w:before="307" w:after="154" w:line="240" w:lineRule="auto"/>
        <w:ind w:left="0"/>
        <w:textAlignment w:val="baseline"/>
        <w:rPr>
          <w:rFonts w:ascii="inherit" w:hAnsi="inherit" w:cs="Arial" w:hint="eastAsia"/>
          <w:b/>
          <w:bCs/>
          <w:snapToGrid/>
          <w:color w:val="000000"/>
        </w:rPr>
      </w:pPr>
      <w:r w:rsidRPr="00186F52">
        <w:rPr>
          <w:rFonts w:ascii="inherit" w:hAnsi="inherit" w:cs="Arial"/>
          <w:b/>
          <w:bCs/>
          <w:snapToGrid/>
          <w:color w:val="000000"/>
        </w:rPr>
        <w:t>2. How do we use your data?</w:t>
      </w:r>
    </w:p>
    <w:p w:rsidR="00186F52" w:rsidRPr="00186F52" w:rsidRDefault="00186F52" w:rsidP="00186F52">
      <w:pPr>
        <w:widowControl/>
        <w:autoSpaceDE/>
        <w:autoSpaceDN/>
        <w:adjustRightInd/>
        <w:spacing w:before="154" w:after="307" w:line="240" w:lineRule="auto"/>
        <w:textAlignment w:val="baseline"/>
        <w:rPr>
          <w:rFonts w:ascii="Arial" w:hAnsi="Arial" w:cs="Arial"/>
          <w:snapToGrid/>
          <w:color w:val="000000"/>
        </w:rPr>
      </w:pPr>
      <w:r w:rsidRPr="00186F52">
        <w:rPr>
          <w:rFonts w:ascii="Arial" w:hAnsi="Arial" w:cs="Arial"/>
          <w:snapToGrid/>
          <w:color w:val="000000"/>
        </w:rPr>
        <w:t xml:space="preserve">Huawei uses your personal data in order to </w:t>
      </w:r>
      <w:r w:rsidR="00954671">
        <w:rPr>
          <w:rFonts w:ascii="Arial" w:hAnsi="Arial" w:cs="Arial"/>
          <w:snapToGrid/>
          <w:color w:val="000000"/>
        </w:rPr>
        <w:t>register</w:t>
      </w:r>
      <w:r w:rsidR="00954671" w:rsidRPr="00186F52">
        <w:rPr>
          <w:rFonts w:ascii="Arial" w:hAnsi="Arial" w:cs="Arial"/>
          <w:snapToGrid/>
          <w:color w:val="000000"/>
        </w:rPr>
        <w:t xml:space="preserve"> </w:t>
      </w:r>
      <w:r w:rsidRPr="00186F52">
        <w:rPr>
          <w:rFonts w:ascii="Arial" w:hAnsi="Arial" w:cs="Arial"/>
          <w:snapToGrid/>
          <w:color w:val="000000"/>
        </w:rPr>
        <w:t>you</w:t>
      </w:r>
      <w:r w:rsidR="00954671">
        <w:rPr>
          <w:rFonts w:ascii="Arial" w:hAnsi="Arial" w:cs="Arial"/>
          <w:snapToGrid/>
          <w:color w:val="000000"/>
        </w:rPr>
        <w:t xml:space="preserve"> to</w:t>
      </w:r>
      <w:r w:rsidRPr="00186F52">
        <w:rPr>
          <w:rFonts w:ascii="Arial" w:hAnsi="Arial" w:cs="Arial"/>
          <w:snapToGrid/>
          <w:color w:val="000000"/>
        </w:rPr>
        <w:t xml:space="preserve"> the </w:t>
      </w:r>
      <w:r w:rsidR="003212A8">
        <w:rPr>
          <w:rFonts w:ascii="Arial" w:hAnsi="Arial" w:cs="Arial"/>
          <w:snapToGrid/>
          <w:color w:val="000000"/>
        </w:rPr>
        <w:t xml:space="preserve">Huawei </w:t>
      </w:r>
      <w:r w:rsidR="00954671">
        <w:rPr>
          <w:rFonts w:ascii="Arial" w:hAnsi="Arial" w:cs="Arial"/>
          <w:snapToGrid/>
          <w:color w:val="000000"/>
        </w:rPr>
        <w:t>E</w:t>
      </w:r>
      <w:r w:rsidR="003212A8">
        <w:rPr>
          <w:rFonts w:ascii="Arial" w:hAnsi="Arial" w:cs="Arial"/>
          <w:snapToGrid/>
          <w:color w:val="000000"/>
        </w:rPr>
        <w:t xml:space="preserve">asy </w:t>
      </w:r>
      <w:r w:rsidR="00954671">
        <w:rPr>
          <w:rFonts w:ascii="Arial" w:hAnsi="Arial" w:cs="Arial"/>
          <w:snapToGrid/>
          <w:color w:val="000000"/>
        </w:rPr>
        <w:t>B</w:t>
      </w:r>
      <w:r w:rsidR="003212A8">
        <w:rPr>
          <w:rFonts w:ascii="Arial" w:hAnsi="Arial" w:cs="Arial"/>
          <w:snapToGrid/>
          <w:color w:val="000000"/>
        </w:rPr>
        <w:t>uy</w:t>
      </w:r>
      <w:r w:rsidRPr="00186F52">
        <w:rPr>
          <w:rFonts w:ascii="Arial" w:hAnsi="Arial" w:cs="Arial"/>
          <w:snapToGrid/>
          <w:color w:val="000000"/>
        </w:rPr>
        <w:t xml:space="preserve"> </w:t>
      </w:r>
      <w:r w:rsidR="00954671">
        <w:rPr>
          <w:rFonts w:ascii="Arial" w:hAnsi="Arial" w:cs="Arial"/>
          <w:snapToGrid/>
          <w:color w:val="000000"/>
        </w:rPr>
        <w:t>and</w:t>
      </w:r>
      <w:r w:rsidRPr="00186F52">
        <w:rPr>
          <w:rFonts w:ascii="Arial" w:hAnsi="Arial" w:cs="Arial"/>
          <w:snapToGrid/>
          <w:color w:val="000000"/>
        </w:rPr>
        <w:t xml:space="preserve"> fulfill </w:t>
      </w:r>
      <w:r w:rsidR="00954671">
        <w:rPr>
          <w:rFonts w:ascii="Arial" w:hAnsi="Arial" w:cs="Arial"/>
          <w:snapToGrid/>
          <w:color w:val="000000"/>
        </w:rPr>
        <w:t>our</w:t>
      </w:r>
      <w:r w:rsidRPr="00186F52">
        <w:rPr>
          <w:rFonts w:ascii="Arial" w:hAnsi="Arial" w:cs="Arial"/>
          <w:snapToGrid/>
          <w:color w:val="000000"/>
        </w:rPr>
        <w:t xml:space="preserve"> contractual obligations</w:t>
      </w:r>
      <w:r w:rsidR="00954671">
        <w:rPr>
          <w:rFonts w:ascii="Arial" w:hAnsi="Arial" w:cs="Arial"/>
          <w:snapToGrid/>
          <w:color w:val="000000"/>
        </w:rPr>
        <w:t>, as may be applicable</w:t>
      </w:r>
      <w:r w:rsidRPr="00186F52">
        <w:rPr>
          <w:rFonts w:ascii="Arial" w:hAnsi="Arial" w:cs="Arial"/>
          <w:snapToGrid/>
          <w:color w:val="000000"/>
        </w:rPr>
        <w:t xml:space="preserve">. This requires us also to process your personal data for customer communications for the Huawei </w:t>
      </w:r>
      <w:r w:rsidR="00954671">
        <w:rPr>
          <w:rFonts w:ascii="Arial" w:hAnsi="Arial" w:cs="Arial"/>
          <w:snapToGrid/>
          <w:color w:val="000000"/>
        </w:rPr>
        <w:t>E</w:t>
      </w:r>
      <w:r w:rsidR="003212A8">
        <w:rPr>
          <w:rFonts w:ascii="Arial" w:hAnsi="Arial" w:cs="Arial"/>
          <w:snapToGrid/>
          <w:color w:val="000000"/>
        </w:rPr>
        <w:t xml:space="preserve">asy </w:t>
      </w:r>
      <w:r w:rsidR="00954671">
        <w:rPr>
          <w:rFonts w:ascii="Arial" w:hAnsi="Arial" w:cs="Arial"/>
          <w:snapToGrid/>
          <w:color w:val="000000"/>
        </w:rPr>
        <w:t>B</w:t>
      </w:r>
      <w:r w:rsidR="003212A8">
        <w:rPr>
          <w:rFonts w:ascii="Arial" w:hAnsi="Arial" w:cs="Arial"/>
          <w:snapToGrid/>
          <w:color w:val="000000"/>
        </w:rPr>
        <w:t>uy</w:t>
      </w:r>
      <w:r w:rsidRPr="00186F52">
        <w:rPr>
          <w:rFonts w:ascii="Arial" w:hAnsi="Arial" w:cs="Arial"/>
          <w:snapToGrid/>
          <w:color w:val="000000"/>
        </w:rPr>
        <w:t xml:space="preserve"> campaign and other service related to this campaign.</w:t>
      </w:r>
    </w:p>
    <w:p w:rsidR="00186F52" w:rsidRPr="00186F52" w:rsidRDefault="00186F52" w:rsidP="00186F52">
      <w:pPr>
        <w:widowControl/>
        <w:autoSpaceDE/>
        <w:autoSpaceDN/>
        <w:adjustRightInd/>
        <w:spacing w:before="154" w:after="307" w:line="240" w:lineRule="auto"/>
        <w:textAlignment w:val="baseline"/>
        <w:rPr>
          <w:rFonts w:ascii="Arial" w:hAnsi="Arial" w:cs="Arial"/>
          <w:snapToGrid/>
          <w:color w:val="000000"/>
        </w:rPr>
      </w:pPr>
      <w:r w:rsidRPr="00186F52">
        <w:rPr>
          <w:rFonts w:ascii="Arial" w:hAnsi="Arial" w:cs="Arial"/>
          <w:snapToGrid/>
          <w:color w:val="000000"/>
        </w:rPr>
        <w:t xml:space="preserve">Huawei </w:t>
      </w:r>
      <w:r w:rsidR="000907A7">
        <w:rPr>
          <w:rFonts w:ascii="Arial" w:hAnsi="Arial" w:cs="Arial"/>
          <w:snapToGrid/>
          <w:color w:val="000000"/>
        </w:rPr>
        <w:t>will process</w:t>
      </w:r>
      <w:r w:rsidRPr="00186F52">
        <w:rPr>
          <w:rFonts w:ascii="Arial" w:hAnsi="Arial" w:cs="Arial"/>
          <w:snapToGrid/>
          <w:color w:val="000000"/>
        </w:rPr>
        <w:t xml:space="preserve"> your personal data for legitimate purpose</w:t>
      </w:r>
      <w:r w:rsidR="000907A7">
        <w:rPr>
          <w:rFonts w:ascii="Arial" w:hAnsi="Arial" w:cs="Arial"/>
          <w:snapToGrid/>
          <w:color w:val="000000"/>
        </w:rPr>
        <w:t xml:space="preserve"> only</w:t>
      </w:r>
      <w:r w:rsidRPr="00186F52">
        <w:rPr>
          <w:rFonts w:ascii="Arial" w:hAnsi="Arial" w:cs="Arial"/>
          <w:snapToGrid/>
          <w:color w:val="000000"/>
        </w:rPr>
        <w:t xml:space="preserve"> </w:t>
      </w:r>
      <w:r w:rsidR="000907A7">
        <w:rPr>
          <w:rFonts w:ascii="Arial" w:hAnsi="Arial" w:cs="Arial"/>
          <w:snapToGrid/>
          <w:color w:val="000000"/>
        </w:rPr>
        <w:t>and in accordance with applicable data privacy laws, rules and regulations.</w:t>
      </w:r>
    </w:p>
    <w:p w:rsidR="00186F52" w:rsidRDefault="00186F52" w:rsidP="00186F52">
      <w:pPr>
        <w:widowControl/>
        <w:numPr>
          <w:ilvl w:val="0"/>
          <w:numId w:val="37"/>
        </w:numPr>
        <w:autoSpaceDE/>
        <w:autoSpaceDN/>
        <w:adjustRightInd/>
        <w:spacing w:before="307" w:after="154" w:line="240" w:lineRule="auto"/>
        <w:ind w:left="0"/>
        <w:textAlignment w:val="baseline"/>
        <w:rPr>
          <w:rFonts w:ascii="inherit" w:hAnsi="inherit" w:cs="Arial" w:hint="eastAsia"/>
          <w:b/>
          <w:bCs/>
          <w:snapToGrid/>
          <w:color w:val="000000"/>
        </w:rPr>
      </w:pPr>
      <w:r w:rsidRPr="00186F52">
        <w:rPr>
          <w:rFonts w:ascii="inherit" w:hAnsi="inherit" w:cs="Arial"/>
          <w:b/>
          <w:bCs/>
          <w:snapToGrid/>
          <w:color w:val="000000"/>
        </w:rPr>
        <w:t>3. Consent to International Transfer of Data</w:t>
      </w:r>
    </w:p>
    <w:p w:rsidR="0012313D" w:rsidRPr="000F6797" w:rsidRDefault="0012313D" w:rsidP="000F6797">
      <w:pPr>
        <w:widowControl/>
        <w:autoSpaceDE/>
        <w:autoSpaceDN/>
        <w:adjustRightInd/>
        <w:spacing w:before="307" w:after="154" w:line="240" w:lineRule="auto"/>
        <w:textAlignment w:val="baseline"/>
        <w:rPr>
          <w:rFonts w:ascii="inherit" w:hAnsi="inherit" w:cs="Arial" w:hint="eastAsia"/>
          <w:bCs/>
          <w:snapToGrid/>
          <w:color w:val="000000"/>
        </w:rPr>
      </w:pPr>
      <w:r>
        <w:rPr>
          <w:rFonts w:ascii="inherit" w:hAnsi="inherit" w:cs="Arial"/>
          <w:bCs/>
          <w:snapToGrid/>
          <w:color w:val="000000"/>
        </w:rPr>
        <w:lastRenderedPageBreak/>
        <w:t>Your</w:t>
      </w:r>
      <w:r w:rsidRPr="000F6797">
        <w:rPr>
          <w:rFonts w:ascii="inherit" w:hAnsi="inherit" w:cs="Arial" w:hint="eastAsia"/>
          <w:bCs/>
          <w:snapToGrid/>
          <w:color w:val="000000"/>
        </w:rPr>
        <w:t xml:space="preserve"> personal data collected may be processed or accessed in other countries/regions where Huawei or its affiliates, subsidiaries, service providers or business partners have a presence. These jurisdictions may have different data protection laws. In such circumstances, Huawei will take measures to ensure that data is processed as required by this </w:t>
      </w:r>
      <w:r>
        <w:rPr>
          <w:rFonts w:ascii="inherit" w:hAnsi="inherit" w:cs="Arial"/>
          <w:bCs/>
          <w:snapToGrid/>
          <w:color w:val="000000"/>
        </w:rPr>
        <w:t xml:space="preserve">Privacy </w:t>
      </w:r>
      <w:r w:rsidRPr="000F6797">
        <w:rPr>
          <w:rFonts w:ascii="inherit" w:hAnsi="inherit" w:cs="Arial" w:hint="eastAsia"/>
          <w:bCs/>
          <w:snapToGrid/>
          <w:color w:val="000000"/>
        </w:rPr>
        <w:t>Policy and applicable laws,</w:t>
      </w:r>
    </w:p>
    <w:p w:rsidR="00186F52" w:rsidRPr="00186F52" w:rsidRDefault="00186F52" w:rsidP="00186F52">
      <w:pPr>
        <w:widowControl/>
        <w:numPr>
          <w:ilvl w:val="0"/>
          <w:numId w:val="37"/>
        </w:numPr>
        <w:autoSpaceDE/>
        <w:autoSpaceDN/>
        <w:adjustRightInd/>
        <w:spacing w:before="307" w:after="154" w:line="240" w:lineRule="auto"/>
        <w:ind w:left="0"/>
        <w:textAlignment w:val="baseline"/>
        <w:rPr>
          <w:rFonts w:ascii="inherit" w:hAnsi="inherit" w:cs="Arial" w:hint="eastAsia"/>
          <w:b/>
          <w:bCs/>
          <w:snapToGrid/>
          <w:color w:val="000000"/>
        </w:rPr>
      </w:pPr>
      <w:r w:rsidRPr="00186F52">
        <w:rPr>
          <w:rFonts w:ascii="inherit" w:hAnsi="inherit" w:cs="Arial"/>
          <w:b/>
          <w:bCs/>
          <w:snapToGrid/>
          <w:color w:val="000000"/>
        </w:rPr>
        <w:t>4. How long do we store your data?</w:t>
      </w:r>
    </w:p>
    <w:p w:rsidR="00186F52" w:rsidRPr="00186F52" w:rsidRDefault="00186F52" w:rsidP="00186F52">
      <w:pPr>
        <w:widowControl/>
        <w:autoSpaceDE/>
        <w:autoSpaceDN/>
        <w:adjustRightInd/>
        <w:spacing w:before="154" w:after="307" w:line="240" w:lineRule="auto"/>
        <w:textAlignment w:val="baseline"/>
        <w:rPr>
          <w:rFonts w:ascii="Arial" w:hAnsi="Arial" w:cs="Arial"/>
          <w:snapToGrid/>
          <w:color w:val="000000"/>
        </w:rPr>
      </w:pPr>
      <w:r w:rsidRPr="00186F52">
        <w:rPr>
          <w:rFonts w:ascii="Arial" w:hAnsi="Arial" w:cs="Arial"/>
          <w:snapToGrid/>
          <w:color w:val="000000"/>
        </w:rPr>
        <w:t>We retain your personal data for no longer than is necessary for the purposes defined in this notice. After the retention period expires, we will delete or anonymize your personal data, unless otherwise required by laws and regulations.</w:t>
      </w:r>
    </w:p>
    <w:p w:rsidR="00186F52" w:rsidRPr="00186F52" w:rsidRDefault="00186F52" w:rsidP="00186F52">
      <w:pPr>
        <w:widowControl/>
        <w:autoSpaceDE/>
        <w:autoSpaceDN/>
        <w:adjustRightInd/>
        <w:spacing w:before="154" w:after="307" w:line="240" w:lineRule="auto"/>
        <w:textAlignment w:val="baseline"/>
        <w:rPr>
          <w:rFonts w:ascii="Arial" w:hAnsi="Arial" w:cs="Arial"/>
          <w:snapToGrid/>
          <w:color w:val="000000"/>
        </w:rPr>
      </w:pPr>
      <w:r w:rsidRPr="00186F52">
        <w:rPr>
          <w:rFonts w:ascii="Arial" w:hAnsi="Arial" w:cs="Arial"/>
          <w:snapToGrid/>
          <w:color w:val="000000"/>
        </w:rPr>
        <w:t xml:space="preserve">In this Huawei </w:t>
      </w:r>
      <w:r w:rsidR="0012313D">
        <w:rPr>
          <w:rFonts w:ascii="Arial" w:hAnsi="Arial" w:cs="Arial"/>
          <w:snapToGrid/>
          <w:color w:val="000000"/>
        </w:rPr>
        <w:t>Easy Buy registration</w:t>
      </w:r>
      <w:r w:rsidRPr="00186F52">
        <w:rPr>
          <w:rFonts w:ascii="Arial" w:hAnsi="Arial" w:cs="Arial"/>
          <w:snapToGrid/>
          <w:color w:val="000000"/>
        </w:rPr>
        <w:t>, your personal data will b</w:t>
      </w:r>
      <w:r w:rsidR="00EE78A7">
        <w:rPr>
          <w:rFonts w:ascii="Arial" w:hAnsi="Arial" w:cs="Arial"/>
          <w:snapToGrid/>
          <w:color w:val="000000"/>
        </w:rPr>
        <w:t>e retained for the period of [APR 18, 2021- APR 17, 2022</w:t>
      </w:r>
      <w:r w:rsidRPr="00186F52">
        <w:rPr>
          <w:rFonts w:ascii="Arial" w:hAnsi="Arial" w:cs="Arial"/>
          <w:snapToGrid/>
          <w:color w:val="000000"/>
        </w:rPr>
        <w:t>].</w:t>
      </w:r>
    </w:p>
    <w:p w:rsidR="00186F52" w:rsidRPr="00186F52" w:rsidRDefault="00186F52" w:rsidP="00186F52">
      <w:pPr>
        <w:widowControl/>
        <w:numPr>
          <w:ilvl w:val="0"/>
          <w:numId w:val="37"/>
        </w:numPr>
        <w:autoSpaceDE/>
        <w:autoSpaceDN/>
        <w:adjustRightInd/>
        <w:spacing w:before="307" w:after="154" w:line="240" w:lineRule="auto"/>
        <w:ind w:left="0"/>
        <w:textAlignment w:val="baseline"/>
        <w:rPr>
          <w:rFonts w:ascii="inherit" w:hAnsi="inherit" w:cs="Arial" w:hint="eastAsia"/>
          <w:b/>
          <w:bCs/>
          <w:snapToGrid/>
          <w:color w:val="000000"/>
        </w:rPr>
      </w:pPr>
      <w:r w:rsidRPr="00186F52">
        <w:rPr>
          <w:rFonts w:ascii="inherit" w:hAnsi="inherit" w:cs="Arial"/>
          <w:b/>
          <w:bCs/>
          <w:snapToGrid/>
          <w:color w:val="000000"/>
        </w:rPr>
        <w:t>5. Do we share your data?</w:t>
      </w:r>
    </w:p>
    <w:tbl>
      <w:tblPr>
        <w:tblW w:w="0" w:type="auto"/>
        <w:tblCellMar>
          <w:left w:w="0" w:type="dxa"/>
          <w:right w:w="0" w:type="dxa"/>
        </w:tblCellMar>
        <w:tblLook w:val="04A0" w:firstRow="1" w:lastRow="0" w:firstColumn="1" w:lastColumn="0" w:noHBand="0" w:noVBand="1"/>
      </w:tblPr>
      <w:tblGrid>
        <w:gridCol w:w="8306"/>
      </w:tblGrid>
      <w:tr w:rsidR="00186F52" w:rsidRPr="00186F52" w:rsidTr="00186F52">
        <w:trPr>
          <w:tblHeader/>
        </w:trPr>
        <w:tc>
          <w:tcPr>
            <w:tcW w:w="0" w:type="auto"/>
            <w:tcBorders>
              <w:top w:val="nil"/>
              <w:left w:val="nil"/>
              <w:bottom w:val="nil"/>
              <w:right w:val="nil"/>
            </w:tcBorders>
            <w:tcMar>
              <w:top w:w="0" w:type="dxa"/>
              <w:left w:w="0" w:type="dxa"/>
              <w:bottom w:w="0" w:type="dxa"/>
              <w:right w:w="154" w:type="dxa"/>
            </w:tcMar>
            <w:hideMark/>
          </w:tcPr>
          <w:p w:rsidR="00186F52" w:rsidRPr="00186F52" w:rsidRDefault="00186F52" w:rsidP="00186F52">
            <w:pPr>
              <w:widowControl/>
              <w:autoSpaceDE/>
              <w:autoSpaceDN/>
              <w:adjustRightInd/>
              <w:spacing w:line="240" w:lineRule="auto"/>
              <w:rPr>
                <w:rFonts w:ascii="inherit" w:hAnsi="inherit" w:cs="宋体" w:hint="eastAsia"/>
                <w:b/>
                <w:bCs/>
                <w:snapToGrid/>
                <w:sz w:val="24"/>
                <w:szCs w:val="24"/>
              </w:rPr>
            </w:pPr>
            <w:r w:rsidRPr="00186F52">
              <w:rPr>
                <w:rFonts w:ascii="inherit" w:hAnsi="inherit" w:cs="宋体"/>
                <w:b/>
                <w:bCs/>
                <w:snapToGrid/>
                <w:sz w:val="24"/>
                <w:szCs w:val="24"/>
              </w:rPr>
              <w:t>(1) Disclosure to a third party:</w:t>
            </w:r>
          </w:p>
        </w:tc>
      </w:tr>
      <w:tr w:rsidR="00186F52" w:rsidRPr="00186F52" w:rsidTr="00186F52">
        <w:trPr>
          <w:tblHeader/>
        </w:trPr>
        <w:tc>
          <w:tcPr>
            <w:tcW w:w="0" w:type="auto"/>
            <w:tcBorders>
              <w:top w:val="nil"/>
              <w:left w:val="nil"/>
              <w:bottom w:val="nil"/>
              <w:right w:val="nil"/>
            </w:tcBorders>
            <w:hideMark/>
          </w:tcPr>
          <w:p w:rsidR="00186F52" w:rsidRPr="00186F52" w:rsidRDefault="00186F52" w:rsidP="00EE78A7">
            <w:pPr>
              <w:widowControl/>
              <w:autoSpaceDE/>
              <w:autoSpaceDN/>
              <w:adjustRightInd/>
              <w:spacing w:line="240" w:lineRule="auto"/>
              <w:rPr>
                <w:rFonts w:ascii="宋体" w:hAnsi="宋体" w:cs="宋体"/>
                <w:snapToGrid/>
                <w:sz w:val="24"/>
                <w:szCs w:val="24"/>
              </w:rPr>
            </w:pPr>
            <w:r w:rsidRPr="00186F52">
              <w:rPr>
                <w:rFonts w:ascii="宋体" w:hAnsi="宋体" w:cs="宋体"/>
                <w:snapToGrid/>
                <w:sz w:val="24"/>
                <w:szCs w:val="24"/>
              </w:rPr>
              <w:t xml:space="preserve">Your personal data will be provided to Huawei’s partners in order to reach out in order to confirm your expression of interest of the Huawei </w:t>
            </w:r>
            <w:r w:rsidR="00EE78A7">
              <w:rPr>
                <w:rFonts w:ascii="宋体" w:hAnsi="宋体" w:cs="宋体"/>
                <w:snapToGrid/>
                <w:sz w:val="24"/>
                <w:szCs w:val="24"/>
              </w:rPr>
              <w:t xml:space="preserve">easy buy </w:t>
            </w:r>
            <w:r w:rsidRPr="00186F52">
              <w:rPr>
                <w:rFonts w:ascii="宋体" w:hAnsi="宋体" w:cs="宋体"/>
                <w:snapToGrid/>
                <w:sz w:val="24"/>
                <w:szCs w:val="24"/>
              </w:rPr>
              <w:t>either via email, phone call or text messages.</w:t>
            </w:r>
          </w:p>
        </w:tc>
      </w:tr>
      <w:tr w:rsidR="00186F52" w:rsidRPr="00186F52" w:rsidTr="00186F52">
        <w:trPr>
          <w:tblHeader/>
        </w:trPr>
        <w:tc>
          <w:tcPr>
            <w:tcW w:w="0" w:type="auto"/>
            <w:tcBorders>
              <w:top w:val="nil"/>
              <w:left w:val="nil"/>
              <w:bottom w:val="nil"/>
              <w:right w:val="nil"/>
            </w:tcBorders>
            <w:hideMark/>
          </w:tcPr>
          <w:p w:rsidR="00186F52" w:rsidRPr="00186F52" w:rsidRDefault="00186F52" w:rsidP="00186F52">
            <w:pPr>
              <w:widowControl/>
              <w:autoSpaceDE/>
              <w:autoSpaceDN/>
              <w:adjustRightInd/>
              <w:spacing w:line="240" w:lineRule="auto"/>
              <w:rPr>
                <w:rFonts w:ascii="inherit" w:hAnsi="inherit" w:cs="宋体" w:hint="eastAsia"/>
                <w:b/>
                <w:bCs/>
                <w:snapToGrid/>
                <w:sz w:val="24"/>
                <w:szCs w:val="24"/>
              </w:rPr>
            </w:pPr>
            <w:r w:rsidRPr="00186F52">
              <w:rPr>
                <w:rFonts w:ascii="inherit" w:hAnsi="inherit" w:cs="宋体"/>
                <w:b/>
                <w:bCs/>
                <w:snapToGrid/>
                <w:sz w:val="24"/>
                <w:szCs w:val="24"/>
              </w:rPr>
              <w:t>(2) Transfers to Huawei group companies and suppliers within [Philippines]</w:t>
            </w:r>
          </w:p>
        </w:tc>
      </w:tr>
      <w:tr w:rsidR="00186F52" w:rsidRPr="00186F52" w:rsidTr="00186F52">
        <w:trPr>
          <w:tblHeader/>
        </w:trPr>
        <w:tc>
          <w:tcPr>
            <w:tcW w:w="0" w:type="auto"/>
            <w:tcBorders>
              <w:top w:val="nil"/>
              <w:left w:val="nil"/>
              <w:bottom w:val="nil"/>
              <w:right w:val="nil"/>
            </w:tcBorders>
            <w:hideMark/>
          </w:tcPr>
          <w:p w:rsidR="00186F52" w:rsidRPr="00186F52" w:rsidRDefault="00186F52" w:rsidP="00186F52">
            <w:pPr>
              <w:widowControl/>
              <w:autoSpaceDE/>
              <w:autoSpaceDN/>
              <w:adjustRightInd/>
              <w:spacing w:line="240" w:lineRule="auto"/>
              <w:rPr>
                <w:rFonts w:ascii="宋体" w:hAnsi="宋体" w:cs="宋体"/>
                <w:snapToGrid/>
                <w:sz w:val="24"/>
                <w:szCs w:val="24"/>
              </w:rPr>
            </w:pPr>
            <w:r w:rsidRPr="00186F52">
              <w:rPr>
                <w:rFonts w:ascii="宋体" w:hAnsi="宋体" w:cs="宋体"/>
                <w:snapToGrid/>
                <w:sz w:val="24"/>
                <w:szCs w:val="24"/>
              </w:rPr>
              <w:t xml:space="preserve">Your personal data is shared with suppliers and partners working for Huawei operating under contract and processing your personal data on behalf of Huawei within </w:t>
            </w:r>
            <w:r w:rsidR="0012313D">
              <w:rPr>
                <w:rFonts w:ascii="宋体" w:hAnsi="宋体" w:cs="宋体"/>
                <w:snapToGrid/>
                <w:sz w:val="24"/>
                <w:szCs w:val="24"/>
              </w:rPr>
              <w:t xml:space="preserve">the </w:t>
            </w:r>
            <w:r w:rsidRPr="00186F52">
              <w:rPr>
                <w:rFonts w:ascii="宋体" w:hAnsi="宋体" w:cs="宋体"/>
                <w:snapToGrid/>
                <w:sz w:val="24"/>
                <w:szCs w:val="24"/>
              </w:rPr>
              <w:t>[Philippines].</w:t>
            </w:r>
          </w:p>
        </w:tc>
      </w:tr>
      <w:tr w:rsidR="00186F52" w:rsidRPr="00186F52" w:rsidTr="00186F52">
        <w:trPr>
          <w:tblHeader/>
        </w:trPr>
        <w:tc>
          <w:tcPr>
            <w:tcW w:w="0" w:type="auto"/>
            <w:tcBorders>
              <w:top w:val="nil"/>
              <w:left w:val="nil"/>
              <w:bottom w:val="nil"/>
              <w:right w:val="nil"/>
            </w:tcBorders>
            <w:hideMark/>
          </w:tcPr>
          <w:p w:rsidR="00186F52" w:rsidRPr="00186F52" w:rsidRDefault="00186F52" w:rsidP="00186F52">
            <w:pPr>
              <w:widowControl/>
              <w:autoSpaceDE/>
              <w:autoSpaceDN/>
              <w:adjustRightInd/>
              <w:spacing w:line="240" w:lineRule="auto"/>
              <w:rPr>
                <w:rFonts w:ascii="inherit" w:hAnsi="inherit" w:cs="宋体" w:hint="eastAsia"/>
                <w:b/>
                <w:bCs/>
                <w:snapToGrid/>
                <w:sz w:val="24"/>
                <w:szCs w:val="24"/>
              </w:rPr>
            </w:pPr>
            <w:r w:rsidRPr="00186F52">
              <w:rPr>
                <w:rFonts w:ascii="inherit" w:hAnsi="inherit" w:cs="宋体"/>
                <w:b/>
                <w:bCs/>
                <w:snapToGrid/>
                <w:sz w:val="24"/>
                <w:szCs w:val="24"/>
              </w:rPr>
              <w:t>(3) Disclosures related to legal requirements and business transactions</w:t>
            </w:r>
          </w:p>
        </w:tc>
      </w:tr>
      <w:tr w:rsidR="00186F52" w:rsidRPr="00186F52" w:rsidTr="00186F52">
        <w:trPr>
          <w:tblHeader/>
        </w:trPr>
        <w:tc>
          <w:tcPr>
            <w:tcW w:w="0" w:type="auto"/>
            <w:tcBorders>
              <w:top w:val="nil"/>
              <w:left w:val="nil"/>
              <w:bottom w:val="nil"/>
              <w:right w:val="nil"/>
            </w:tcBorders>
            <w:hideMark/>
          </w:tcPr>
          <w:p w:rsidR="00186F52" w:rsidRPr="00186F52" w:rsidRDefault="00186F52" w:rsidP="00186F52">
            <w:pPr>
              <w:widowControl/>
              <w:autoSpaceDE/>
              <w:autoSpaceDN/>
              <w:adjustRightInd/>
              <w:spacing w:line="240" w:lineRule="auto"/>
              <w:rPr>
                <w:rFonts w:ascii="宋体" w:hAnsi="宋体" w:cs="宋体"/>
                <w:snapToGrid/>
                <w:sz w:val="24"/>
                <w:szCs w:val="24"/>
              </w:rPr>
            </w:pPr>
            <w:r w:rsidRPr="00186F52">
              <w:rPr>
                <w:rFonts w:ascii="宋体" w:hAnsi="宋体" w:cs="宋体"/>
                <w:snapToGrid/>
                <w:sz w:val="24"/>
                <w:szCs w:val="24"/>
              </w:rPr>
              <w:t>Huawei may share your data in response to a legal process or request from a competent authority based on an applicable law or in connection with legal proceeding or process.</w:t>
            </w:r>
          </w:p>
        </w:tc>
      </w:tr>
      <w:tr w:rsidR="00186F52" w:rsidRPr="00186F52" w:rsidTr="00186F52">
        <w:trPr>
          <w:tblHeader/>
        </w:trPr>
        <w:tc>
          <w:tcPr>
            <w:tcW w:w="0" w:type="auto"/>
            <w:tcBorders>
              <w:top w:val="nil"/>
              <w:left w:val="nil"/>
              <w:bottom w:val="nil"/>
              <w:right w:val="nil"/>
            </w:tcBorders>
            <w:hideMark/>
          </w:tcPr>
          <w:p w:rsidR="00186F52" w:rsidRPr="00186F52" w:rsidRDefault="00186F52" w:rsidP="00186F52">
            <w:pPr>
              <w:widowControl/>
              <w:autoSpaceDE/>
              <w:autoSpaceDN/>
              <w:adjustRightInd/>
              <w:spacing w:line="240" w:lineRule="auto"/>
              <w:rPr>
                <w:rFonts w:ascii="宋体" w:hAnsi="宋体" w:cs="宋体"/>
                <w:snapToGrid/>
                <w:sz w:val="24"/>
                <w:szCs w:val="24"/>
              </w:rPr>
            </w:pPr>
            <w:r w:rsidRPr="00186F52">
              <w:rPr>
                <w:rFonts w:ascii="宋体" w:hAnsi="宋体" w:cs="宋体"/>
                <w:snapToGrid/>
                <w:sz w:val="24"/>
                <w:szCs w:val="24"/>
              </w:rPr>
              <w:t>Your data may also be disclosed as part of merger, acquisition, sale of assets (such as service agreements) or transition of service to a Huawei group or other company.</w:t>
            </w:r>
          </w:p>
        </w:tc>
      </w:tr>
    </w:tbl>
    <w:p w:rsidR="00186F52" w:rsidRPr="00186F52" w:rsidRDefault="00186F52" w:rsidP="00186F52">
      <w:pPr>
        <w:widowControl/>
        <w:numPr>
          <w:ilvl w:val="0"/>
          <w:numId w:val="37"/>
        </w:numPr>
        <w:autoSpaceDE/>
        <w:autoSpaceDN/>
        <w:adjustRightInd/>
        <w:spacing w:before="307" w:after="154" w:line="240" w:lineRule="auto"/>
        <w:ind w:left="0"/>
        <w:textAlignment w:val="baseline"/>
        <w:rPr>
          <w:rFonts w:ascii="inherit" w:hAnsi="inherit" w:cs="Arial" w:hint="eastAsia"/>
          <w:b/>
          <w:bCs/>
          <w:snapToGrid/>
          <w:color w:val="000000"/>
        </w:rPr>
      </w:pPr>
      <w:r w:rsidRPr="00186F52">
        <w:rPr>
          <w:rFonts w:ascii="inherit" w:hAnsi="inherit" w:cs="Arial"/>
          <w:b/>
          <w:bCs/>
          <w:snapToGrid/>
          <w:color w:val="000000"/>
        </w:rPr>
        <w:t>6. What are your rights and choices?</w:t>
      </w:r>
    </w:p>
    <w:p w:rsidR="00186F52" w:rsidRPr="00186F52" w:rsidRDefault="00186F52" w:rsidP="00186F52">
      <w:pPr>
        <w:widowControl/>
        <w:autoSpaceDE/>
        <w:autoSpaceDN/>
        <w:adjustRightInd/>
        <w:spacing w:before="154" w:after="307" w:line="240" w:lineRule="auto"/>
        <w:textAlignment w:val="baseline"/>
        <w:rPr>
          <w:rFonts w:ascii="Arial" w:hAnsi="Arial" w:cs="Arial"/>
          <w:snapToGrid/>
          <w:color w:val="000000"/>
        </w:rPr>
      </w:pPr>
      <w:r w:rsidRPr="00186F52">
        <w:rPr>
          <w:rFonts w:ascii="Arial" w:hAnsi="Arial" w:cs="Arial"/>
          <w:snapToGrid/>
          <w:color w:val="000000"/>
        </w:rPr>
        <w:t>You have the following rights and choices:</w:t>
      </w:r>
    </w:p>
    <w:p w:rsidR="00186F52" w:rsidRPr="00186F52" w:rsidRDefault="00186F52" w:rsidP="00186F52">
      <w:pPr>
        <w:widowControl/>
        <w:autoSpaceDE/>
        <w:autoSpaceDN/>
        <w:adjustRightInd/>
        <w:spacing w:line="240" w:lineRule="auto"/>
        <w:textAlignment w:val="baseline"/>
        <w:rPr>
          <w:rFonts w:ascii="Arial" w:hAnsi="Arial" w:cs="Arial"/>
          <w:snapToGrid/>
          <w:color w:val="000000"/>
        </w:rPr>
      </w:pPr>
      <w:r w:rsidRPr="00186F52">
        <w:rPr>
          <w:rFonts w:ascii="Arial" w:hAnsi="Arial" w:cs="Arial"/>
          <w:i/>
          <w:iCs/>
          <w:snapToGrid/>
          <w:color w:val="000000"/>
          <w:bdr w:val="none" w:sz="0" w:space="0" w:color="auto" w:frame="1"/>
        </w:rPr>
        <w:t>[This can be a list or table or some other user friendly way of describing both what the applicable rights are and how to use them]</w:t>
      </w:r>
    </w:p>
    <w:tbl>
      <w:tblPr>
        <w:tblW w:w="15360" w:type="dxa"/>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2001"/>
        <w:gridCol w:w="8210"/>
        <w:gridCol w:w="5149"/>
      </w:tblGrid>
      <w:tr w:rsidR="00186F52" w:rsidRPr="00186F52" w:rsidTr="00186F52">
        <w:trPr>
          <w:tblHeader/>
        </w:trPr>
        <w:tc>
          <w:tcPr>
            <w:tcW w:w="0" w:type="auto"/>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rsidR="00186F52" w:rsidRPr="00186F52" w:rsidRDefault="00186F52" w:rsidP="00186F52">
            <w:pPr>
              <w:widowControl/>
              <w:autoSpaceDE/>
              <w:autoSpaceDN/>
              <w:adjustRightInd/>
              <w:spacing w:line="240" w:lineRule="auto"/>
              <w:rPr>
                <w:rFonts w:ascii="inherit" w:hAnsi="inherit" w:cs="宋体" w:hint="eastAsia"/>
                <w:b/>
                <w:bCs/>
                <w:snapToGrid/>
                <w:sz w:val="24"/>
                <w:szCs w:val="24"/>
              </w:rPr>
            </w:pPr>
            <w:r w:rsidRPr="00186F52">
              <w:rPr>
                <w:rFonts w:ascii="inherit" w:hAnsi="inherit" w:cs="宋体"/>
                <w:b/>
                <w:bCs/>
                <w:snapToGrid/>
                <w:sz w:val="24"/>
                <w:szCs w:val="24"/>
              </w:rPr>
              <w:t>Your right</w:t>
            </w:r>
          </w:p>
        </w:tc>
        <w:tc>
          <w:tcPr>
            <w:tcW w:w="0" w:type="auto"/>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rsidR="00186F52" w:rsidRPr="00186F52" w:rsidRDefault="00186F52" w:rsidP="00186F52">
            <w:pPr>
              <w:widowControl/>
              <w:autoSpaceDE/>
              <w:autoSpaceDN/>
              <w:adjustRightInd/>
              <w:spacing w:line="240" w:lineRule="auto"/>
              <w:rPr>
                <w:rFonts w:ascii="宋体" w:hAnsi="宋体" w:cs="宋体"/>
                <w:snapToGrid/>
                <w:sz w:val="24"/>
                <w:szCs w:val="24"/>
              </w:rPr>
            </w:pPr>
            <w:r w:rsidRPr="00186F52">
              <w:rPr>
                <w:rFonts w:ascii="宋体" w:hAnsi="宋体" w:cs="宋体"/>
                <w:snapToGrid/>
                <w:sz w:val="24"/>
                <w:szCs w:val="24"/>
              </w:rPr>
              <w:t>Description</w:t>
            </w:r>
          </w:p>
        </w:tc>
        <w:tc>
          <w:tcPr>
            <w:tcW w:w="0" w:type="auto"/>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rsidR="00186F52" w:rsidRPr="00186F52" w:rsidRDefault="00186F52" w:rsidP="00186F52">
            <w:pPr>
              <w:widowControl/>
              <w:autoSpaceDE/>
              <w:autoSpaceDN/>
              <w:adjustRightInd/>
              <w:spacing w:line="240" w:lineRule="auto"/>
              <w:rPr>
                <w:rFonts w:ascii="宋体" w:hAnsi="宋体" w:cs="宋体"/>
                <w:snapToGrid/>
                <w:sz w:val="24"/>
                <w:szCs w:val="24"/>
              </w:rPr>
            </w:pPr>
            <w:r w:rsidRPr="00186F52">
              <w:rPr>
                <w:rFonts w:ascii="宋体" w:hAnsi="宋体" w:cs="宋体"/>
                <w:snapToGrid/>
                <w:sz w:val="24"/>
                <w:szCs w:val="24"/>
              </w:rPr>
              <w:t>How to exercise your rights?</w:t>
            </w:r>
          </w:p>
        </w:tc>
      </w:tr>
      <w:tr w:rsidR="00186F52" w:rsidRPr="00186F52" w:rsidTr="00186F52">
        <w:tc>
          <w:tcPr>
            <w:tcW w:w="0" w:type="auto"/>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rsidR="00186F52" w:rsidRPr="00186F52" w:rsidRDefault="00186F52" w:rsidP="00186F52">
            <w:pPr>
              <w:widowControl/>
              <w:autoSpaceDE/>
              <w:autoSpaceDN/>
              <w:adjustRightInd/>
              <w:spacing w:line="240" w:lineRule="auto"/>
              <w:rPr>
                <w:rFonts w:ascii="inherit" w:hAnsi="inherit" w:cs="宋体" w:hint="eastAsia"/>
                <w:b/>
                <w:bCs/>
                <w:snapToGrid/>
                <w:sz w:val="24"/>
                <w:szCs w:val="24"/>
              </w:rPr>
            </w:pPr>
            <w:r w:rsidRPr="00186F52">
              <w:rPr>
                <w:rFonts w:ascii="inherit" w:hAnsi="inherit" w:cs="宋体"/>
                <w:b/>
                <w:bCs/>
                <w:snapToGrid/>
                <w:sz w:val="24"/>
                <w:szCs w:val="24"/>
              </w:rPr>
              <w:t xml:space="preserve">Object </w:t>
            </w:r>
            <w:bookmarkStart w:id="0" w:name="_GoBack"/>
            <w:bookmarkEnd w:id="0"/>
            <w:r w:rsidRPr="00186F52">
              <w:rPr>
                <w:rFonts w:ascii="inherit" w:hAnsi="inherit" w:cs="宋体"/>
                <w:b/>
                <w:bCs/>
                <w:snapToGrid/>
                <w:sz w:val="24"/>
                <w:szCs w:val="24"/>
              </w:rPr>
              <w:t>processing</w:t>
            </w:r>
          </w:p>
        </w:tc>
        <w:tc>
          <w:tcPr>
            <w:tcW w:w="0" w:type="auto"/>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rsidR="00186F52" w:rsidRPr="00186F52" w:rsidRDefault="00186F52" w:rsidP="00186F52">
            <w:pPr>
              <w:widowControl/>
              <w:autoSpaceDE/>
              <w:autoSpaceDN/>
              <w:adjustRightInd/>
              <w:spacing w:line="240" w:lineRule="auto"/>
              <w:rPr>
                <w:rFonts w:ascii="宋体" w:hAnsi="宋体" w:cs="宋体"/>
                <w:snapToGrid/>
                <w:sz w:val="24"/>
                <w:szCs w:val="24"/>
              </w:rPr>
            </w:pPr>
            <w:r w:rsidRPr="00186F52">
              <w:rPr>
                <w:rFonts w:ascii="宋体" w:hAnsi="宋体" w:cs="宋体"/>
                <w:snapToGrid/>
                <w:sz w:val="24"/>
                <w:szCs w:val="24"/>
              </w:rPr>
              <w:t>You can object to processing of your data to certain purposes such as direct marketing.</w:t>
            </w:r>
          </w:p>
        </w:tc>
        <w:tc>
          <w:tcPr>
            <w:tcW w:w="0" w:type="auto"/>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rsidR="00186F52" w:rsidRPr="00186F52" w:rsidRDefault="00186F52" w:rsidP="00186F52">
            <w:pPr>
              <w:widowControl/>
              <w:autoSpaceDE/>
              <w:autoSpaceDN/>
              <w:adjustRightInd/>
              <w:spacing w:line="240" w:lineRule="auto"/>
              <w:rPr>
                <w:rFonts w:ascii="宋体" w:hAnsi="宋体" w:cs="宋体"/>
                <w:snapToGrid/>
                <w:sz w:val="24"/>
                <w:szCs w:val="24"/>
              </w:rPr>
            </w:pPr>
            <w:r w:rsidRPr="00186F52">
              <w:rPr>
                <w:rFonts w:ascii="宋体" w:hAnsi="宋体" w:cs="宋体"/>
                <w:snapToGrid/>
                <w:sz w:val="24"/>
                <w:szCs w:val="24"/>
              </w:rPr>
              <w:t>[describe here how to use the right automated and manual solution and/or have link to web-interface]</w:t>
            </w:r>
          </w:p>
        </w:tc>
      </w:tr>
      <w:tr w:rsidR="00186F52" w:rsidRPr="00186F52" w:rsidTr="00186F52">
        <w:tc>
          <w:tcPr>
            <w:tcW w:w="0" w:type="auto"/>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rsidR="00186F52" w:rsidRPr="00186F52" w:rsidRDefault="00186F52" w:rsidP="00186F52">
            <w:pPr>
              <w:widowControl/>
              <w:autoSpaceDE/>
              <w:autoSpaceDN/>
              <w:adjustRightInd/>
              <w:spacing w:line="240" w:lineRule="auto"/>
              <w:rPr>
                <w:rFonts w:ascii="inherit" w:hAnsi="inherit" w:cs="宋体" w:hint="eastAsia"/>
                <w:b/>
                <w:bCs/>
                <w:snapToGrid/>
                <w:sz w:val="24"/>
                <w:szCs w:val="24"/>
              </w:rPr>
            </w:pPr>
            <w:r w:rsidRPr="00186F52">
              <w:rPr>
                <w:rFonts w:ascii="inherit" w:hAnsi="inherit" w:cs="宋体"/>
                <w:b/>
                <w:bCs/>
                <w:snapToGrid/>
                <w:sz w:val="24"/>
                <w:szCs w:val="24"/>
              </w:rPr>
              <w:lastRenderedPageBreak/>
              <w:t>Access data</w:t>
            </w:r>
          </w:p>
        </w:tc>
        <w:tc>
          <w:tcPr>
            <w:tcW w:w="0" w:type="auto"/>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rsidR="00186F52" w:rsidRPr="00186F52" w:rsidRDefault="00186F52" w:rsidP="00186F52">
            <w:pPr>
              <w:widowControl/>
              <w:autoSpaceDE/>
              <w:autoSpaceDN/>
              <w:adjustRightInd/>
              <w:spacing w:line="240" w:lineRule="auto"/>
              <w:rPr>
                <w:rFonts w:ascii="宋体" w:hAnsi="宋体" w:cs="宋体"/>
                <w:snapToGrid/>
                <w:sz w:val="24"/>
                <w:szCs w:val="24"/>
              </w:rPr>
            </w:pPr>
            <w:r w:rsidRPr="00186F52">
              <w:rPr>
                <w:rFonts w:ascii="宋体" w:hAnsi="宋体" w:cs="宋体"/>
                <w:snapToGrid/>
                <w:sz w:val="24"/>
                <w:szCs w:val="24"/>
              </w:rPr>
              <w:t>You can receive information and a copy of personal data we have collected and stored about you.</w:t>
            </w:r>
          </w:p>
        </w:tc>
        <w:tc>
          <w:tcPr>
            <w:tcW w:w="0" w:type="auto"/>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rsidR="00186F52" w:rsidRPr="00186F52" w:rsidRDefault="00186F52" w:rsidP="00186F52">
            <w:pPr>
              <w:widowControl/>
              <w:autoSpaceDE/>
              <w:autoSpaceDN/>
              <w:adjustRightInd/>
              <w:spacing w:line="240" w:lineRule="auto"/>
              <w:rPr>
                <w:rFonts w:ascii="宋体" w:hAnsi="宋体" w:cs="宋体"/>
                <w:snapToGrid/>
                <w:sz w:val="24"/>
                <w:szCs w:val="24"/>
              </w:rPr>
            </w:pPr>
          </w:p>
        </w:tc>
      </w:tr>
      <w:tr w:rsidR="00186F52" w:rsidRPr="00186F52" w:rsidTr="00186F52">
        <w:tc>
          <w:tcPr>
            <w:tcW w:w="0" w:type="auto"/>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rsidR="00186F52" w:rsidRPr="00186F52" w:rsidRDefault="00186F52" w:rsidP="00186F52">
            <w:pPr>
              <w:widowControl/>
              <w:autoSpaceDE/>
              <w:autoSpaceDN/>
              <w:adjustRightInd/>
              <w:spacing w:line="240" w:lineRule="auto"/>
              <w:rPr>
                <w:rFonts w:ascii="inherit" w:hAnsi="inherit" w:cs="宋体" w:hint="eastAsia"/>
                <w:b/>
                <w:bCs/>
                <w:snapToGrid/>
                <w:sz w:val="24"/>
                <w:szCs w:val="24"/>
              </w:rPr>
            </w:pPr>
            <w:r w:rsidRPr="00186F52">
              <w:rPr>
                <w:rFonts w:ascii="inherit" w:hAnsi="inherit" w:cs="宋体"/>
                <w:b/>
                <w:bCs/>
                <w:snapToGrid/>
                <w:sz w:val="24"/>
                <w:szCs w:val="24"/>
              </w:rPr>
              <w:t>Port data</w:t>
            </w:r>
          </w:p>
        </w:tc>
        <w:tc>
          <w:tcPr>
            <w:tcW w:w="0" w:type="auto"/>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rsidR="00186F52" w:rsidRPr="00186F52" w:rsidRDefault="00186F52" w:rsidP="00186F52">
            <w:pPr>
              <w:widowControl/>
              <w:autoSpaceDE/>
              <w:autoSpaceDN/>
              <w:adjustRightInd/>
              <w:spacing w:line="240" w:lineRule="auto"/>
              <w:rPr>
                <w:rFonts w:ascii="宋体" w:hAnsi="宋体" w:cs="宋体"/>
                <w:snapToGrid/>
                <w:sz w:val="24"/>
                <w:szCs w:val="24"/>
              </w:rPr>
            </w:pPr>
            <w:r w:rsidRPr="00186F52">
              <w:rPr>
                <w:rFonts w:ascii="宋体" w:hAnsi="宋体" w:cs="宋体"/>
                <w:snapToGrid/>
                <w:sz w:val="24"/>
                <w:szCs w:val="24"/>
              </w:rPr>
              <w:t>You can receive certain data that you have provided to us in a machine-readable format.</w:t>
            </w:r>
          </w:p>
        </w:tc>
        <w:tc>
          <w:tcPr>
            <w:tcW w:w="0" w:type="auto"/>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rsidR="00186F52" w:rsidRPr="00186F52" w:rsidRDefault="00186F52" w:rsidP="00186F52">
            <w:pPr>
              <w:widowControl/>
              <w:autoSpaceDE/>
              <w:autoSpaceDN/>
              <w:adjustRightInd/>
              <w:spacing w:line="240" w:lineRule="auto"/>
              <w:rPr>
                <w:rFonts w:ascii="宋体" w:hAnsi="宋体" w:cs="宋体"/>
                <w:snapToGrid/>
                <w:sz w:val="24"/>
                <w:szCs w:val="24"/>
              </w:rPr>
            </w:pPr>
          </w:p>
        </w:tc>
      </w:tr>
      <w:tr w:rsidR="00186F52" w:rsidRPr="00186F52" w:rsidTr="00186F52">
        <w:tc>
          <w:tcPr>
            <w:tcW w:w="0" w:type="auto"/>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rsidR="00186F52" w:rsidRPr="00186F52" w:rsidRDefault="00186F52" w:rsidP="00186F52">
            <w:pPr>
              <w:widowControl/>
              <w:autoSpaceDE/>
              <w:autoSpaceDN/>
              <w:adjustRightInd/>
              <w:spacing w:line="240" w:lineRule="auto"/>
              <w:rPr>
                <w:rFonts w:ascii="inherit" w:hAnsi="inherit" w:cs="宋体" w:hint="eastAsia"/>
                <w:b/>
                <w:bCs/>
                <w:snapToGrid/>
                <w:sz w:val="24"/>
                <w:szCs w:val="24"/>
              </w:rPr>
            </w:pPr>
            <w:r w:rsidRPr="00186F52">
              <w:rPr>
                <w:rFonts w:ascii="inherit" w:hAnsi="inherit" w:cs="宋体"/>
                <w:b/>
                <w:bCs/>
                <w:snapToGrid/>
                <w:sz w:val="24"/>
                <w:szCs w:val="24"/>
              </w:rPr>
              <w:t>Erase data</w:t>
            </w:r>
          </w:p>
        </w:tc>
        <w:tc>
          <w:tcPr>
            <w:tcW w:w="0" w:type="auto"/>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rsidR="00186F52" w:rsidRPr="00186F52" w:rsidRDefault="00186F52" w:rsidP="00186F52">
            <w:pPr>
              <w:widowControl/>
              <w:autoSpaceDE/>
              <w:autoSpaceDN/>
              <w:adjustRightInd/>
              <w:spacing w:line="240" w:lineRule="auto"/>
              <w:rPr>
                <w:rFonts w:ascii="宋体" w:hAnsi="宋体" w:cs="宋体"/>
                <w:snapToGrid/>
                <w:sz w:val="24"/>
                <w:szCs w:val="24"/>
              </w:rPr>
            </w:pPr>
            <w:r w:rsidRPr="00186F52">
              <w:rPr>
                <w:rFonts w:ascii="宋体" w:hAnsi="宋体" w:cs="宋体"/>
                <w:snapToGrid/>
                <w:sz w:val="24"/>
                <w:szCs w:val="24"/>
              </w:rPr>
              <w:t>You can have your data erased under certain conditions.</w:t>
            </w:r>
          </w:p>
        </w:tc>
        <w:tc>
          <w:tcPr>
            <w:tcW w:w="0" w:type="auto"/>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rsidR="00186F52" w:rsidRPr="00186F52" w:rsidRDefault="00186F52" w:rsidP="00186F52">
            <w:pPr>
              <w:widowControl/>
              <w:autoSpaceDE/>
              <w:autoSpaceDN/>
              <w:adjustRightInd/>
              <w:spacing w:line="240" w:lineRule="auto"/>
              <w:rPr>
                <w:rFonts w:ascii="宋体" w:hAnsi="宋体" w:cs="宋体"/>
                <w:snapToGrid/>
                <w:sz w:val="24"/>
                <w:szCs w:val="24"/>
              </w:rPr>
            </w:pPr>
          </w:p>
        </w:tc>
      </w:tr>
      <w:tr w:rsidR="00186F52" w:rsidRPr="00186F52" w:rsidTr="00186F52">
        <w:tc>
          <w:tcPr>
            <w:tcW w:w="0" w:type="auto"/>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rsidR="00186F52" w:rsidRPr="00186F52" w:rsidRDefault="00186F52" w:rsidP="00186F52">
            <w:pPr>
              <w:widowControl/>
              <w:autoSpaceDE/>
              <w:autoSpaceDN/>
              <w:adjustRightInd/>
              <w:spacing w:line="240" w:lineRule="auto"/>
              <w:rPr>
                <w:rFonts w:ascii="inherit" w:hAnsi="inherit" w:cs="宋体" w:hint="eastAsia"/>
                <w:b/>
                <w:bCs/>
                <w:snapToGrid/>
                <w:sz w:val="24"/>
                <w:szCs w:val="24"/>
              </w:rPr>
            </w:pPr>
            <w:r w:rsidRPr="00186F52">
              <w:rPr>
                <w:rFonts w:ascii="inherit" w:hAnsi="inherit" w:cs="宋体"/>
                <w:b/>
                <w:bCs/>
                <w:snapToGrid/>
                <w:sz w:val="24"/>
                <w:szCs w:val="24"/>
              </w:rPr>
              <w:t>Rectify data</w:t>
            </w:r>
          </w:p>
        </w:tc>
        <w:tc>
          <w:tcPr>
            <w:tcW w:w="0" w:type="auto"/>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rsidR="00186F52" w:rsidRPr="00186F52" w:rsidRDefault="00186F52" w:rsidP="00186F52">
            <w:pPr>
              <w:widowControl/>
              <w:autoSpaceDE/>
              <w:autoSpaceDN/>
              <w:adjustRightInd/>
              <w:spacing w:line="240" w:lineRule="auto"/>
              <w:rPr>
                <w:rFonts w:ascii="宋体" w:hAnsi="宋体" w:cs="宋体"/>
                <w:snapToGrid/>
                <w:sz w:val="24"/>
                <w:szCs w:val="24"/>
              </w:rPr>
            </w:pPr>
            <w:r w:rsidRPr="00186F52">
              <w:rPr>
                <w:rFonts w:ascii="宋体" w:hAnsi="宋体" w:cs="宋体"/>
                <w:snapToGrid/>
                <w:sz w:val="24"/>
                <w:szCs w:val="24"/>
              </w:rPr>
              <w:t>You can have your inaccurate data corrected and incomplete data completed.</w:t>
            </w:r>
          </w:p>
        </w:tc>
        <w:tc>
          <w:tcPr>
            <w:tcW w:w="0" w:type="auto"/>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rsidR="00186F52" w:rsidRPr="00186F52" w:rsidRDefault="00186F52" w:rsidP="00186F52">
            <w:pPr>
              <w:widowControl/>
              <w:autoSpaceDE/>
              <w:autoSpaceDN/>
              <w:adjustRightInd/>
              <w:spacing w:line="240" w:lineRule="auto"/>
              <w:rPr>
                <w:rFonts w:ascii="宋体" w:hAnsi="宋体" w:cs="宋体"/>
                <w:snapToGrid/>
                <w:sz w:val="24"/>
                <w:szCs w:val="24"/>
              </w:rPr>
            </w:pPr>
          </w:p>
        </w:tc>
      </w:tr>
      <w:tr w:rsidR="00186F52" w:rsidRPr="00186F52" w:rsidTr="00186F52">
        <w:tc>
          <w:tcPr>
            <w:tcW w:w="0" w:type="auto"/>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rsidR="00186F52" w:rsidRPr="00186F52" w:rsidRDefault="00186F52" w:rsidP="00186F52">
            <w:pPr>
              <w:widowControl/>
              <w:autoSpaceDE/>
              <w:autoSpaceDN/>
              <w:adjustRightInd/>
              <w:spacing w:line="240" w:lineRule="auto"/>
              <w:rPr>
                <w:rFonts w:ascii="inherit" w:hAnsi="inherit" w:cs="宋体" w:hint="eastAsia"/>
                <w:b/>
                <w:bCs/>
                <w:snapToGrid/>
                <w:sz w:val="24"/>
                <w:szCs w:val="24"/>
              </w:rPr>
            </w:pPr>
            <w:r w:rsidRPr="00186F52">
              <w:rPr>
                <w:rFonts w:ascii="inherit" w:hAnsi="inherit" w:cs="宋体"/>
                <w:b/>
                <w:bCs/>
                <w:snapToGrid/>
                <w:sz w:val="24"/>
                <w:szCs w:val="24"/>
              </w:rPr>
              <w:t>Manage your consents</w:t>
            </w:r>
          </w:p>
        </w:tc>
        <w:tc>
          <w:tcPr>
            <w:tcW w:w="0" w:type="auto"/>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rsidR="00186F52" w:rsidRPr="00186F52" w:rsidRDefault="00186F52" w:rsidP="00186F52">
            <w:pPr>
              <w:widowControl/>
              <w:autoSpaceDE/>
              <w:autoSpaceDN/>
              <w:adjustRightInd/>
              <w:spacing w:line="240" w:lineRule="auto"/>
              <w:rPr>
                <w:rFonts w:ascii="宋体" w:hAnsi="宋体" w:cs="宋体"/>
                <w:snapToGrid/>
                <w:sz w:val="24"/>
                <w:szCs w:val="24"/>
              </w:rPr>
            </w:pPr>
            <w:r w:rsidRPr="00186F52">
              <w:rPr>
                <w:rFonts w:ascii="宋体" w:hAnsi="宋体" w:cs="宋体"/>
                <w:snapToGrid/>
                <w:sz w:val="24"/>
                <w:szCs w:val="24"/>
              </w:rPr>
              <w:t>You can give and withdraw consents related to </w:t>
            </w:r>
            <w:hyperlink r:id="rId8" w:tgtFrame="_Blank" w:history="1">
              <w:r w:rsidRPr="00186F52">
                <w:rPr>
                  <w:rFonts w:ascii="宋体" w:hAnsi="宋体" w:cs="宋体"/>
                  <w:snapToGrid/>
                  <w:color w:val="0000FF"/>
                  <w:sz w:val="24"/>
                  <w:szCs w:val="24"/>
                  <w:u w:val="single"/>
                  <w:bdr w:val="none" w:sz="0" w:space="0" w:color="auto" w:frame="1"/>
                </w:rPr>
                <w:t>https://consumer.huawei.com/ph/legal/privacy-policy/</w:t>
              </w:r>
            </w:hyperlink>
          </w:p>
        </w:tc>
        <w:tc>
          <w:tcPr>
            <w:tcW w:w="0" w:type="auto"/>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rsidR="00186F52" w:rsidRPr="00186F52" w:rsidRDefault="00186F52" w:rsidP="00186F52">
            <w:pPr>
              <w:widowControl/>
              <w:autoSpaceDE/>
              <w:autoSpaceDN/>
              <w:adjustRightInd/>
              <w:spacing w:line="240" w:lineRule="auto"/>
              <w:rPr>
                <w:rFonts w:ascii="宋体" w:hAnsi="宋体" w:cs="宋体"/>
                <w:snapToGrid/>
                <w:sz w:val="24"/>
                <w:szCs w:val="24"/>
              </w:rPr>
            </w:pPr>
          </w:p>
        </w:tc>
      </w:tr>
      <w:tr w:rsidR="00186F52" w:rsidRPr="00186F52" w:rsidTr="00186F52">
        <w:tc>
          <w:tcPr>
            <w:tcW w:w="0" w:type="auto"/>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rsidR="00186F52" w:rsidRPr="00186F52" w:rsidRDefault="00186F52" w:rsidP="00186F52">
            <w:pPr>
              <w:widowControl/>
              <w:autoSpaceDE/>
              <w:autoSpaceDN/>
              <w:adjustRightInd/>
              <w:spacing w:line="240" w:lineRule="auto"/>
              <w:rPr>
                <w:rFonts w:ascii="inherit" w:hAnsi="inherit" w:cs="宋体" w:hint="eastAsia"/>
                <w:b/>
                <w:bCs/>
                <w:snapToGrid/>
                <w:sz w:val="24"/>
                <w:szCs w:val="24"/>
              </w:rPr>
            </w:pPr>
            <w:r w:rsidRPr="00186F52">
              <w:rPr>
                <w:rFonts w:ascii="inherit" w:hAnsi="inherit" w:cs="宋体"/>
                <w:b/>
                <w:bCs/>
                <w:snapToGrid/>
                <w:sz w:val="24"/>
                <w:szCs w:val="24"/>
              </w:rPr>
              <w:t>Manage your permissions</w:t>
            </w:r>
          </w:p>
        </w:tc>
        <w:tc>
          <w:tcPr>
            <w:tcW w:w="0" w:type="auto"/>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rsidR="00186F52" w:rsidRPr="00186F52" w:rsidRDefault="00186F52" w:rsidP="00186F52">
            <w:pPr>
              <w:widowControl/>
              <w:autoSpaceDE/>
              <w:autoSpaceDN/>
              <w:adjustRightInd/>
              <w:spacing w:line="240" w:lineRule="auto"/>
              <w:rPr>
                <w:rFonts w:ascii="宋体" w:hAnsi="宋体" w:cs="宋体"/>
                <w:snapToGrid/>
                <w:sz w:val="24"/>
                <w:szCs w:val="24"/>
              </w:rPr>
            </w:pPr>
            <w:r w:rsidRPr="00186F52">
              <w:rPr>
                <w:rFonts w:ascii="宋体" w:hAnsi="宋体" w:cs="宋体"/>
                <w:snapToGrid/>
                <w:sz w:val="24"/>
                <w:szCs w:val="24"/>
              </w:rPr>
              <w:t>You can manage the app permissions.</w:t>
            </w:r>
          </w:p>
        </w:tc>
        <w:tc>
          <w:tcPr>
            <w:tcW w:w="0" w:type="auto"/>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rsidR="00186F52" w:rsidRPr="00186F52" w:rsidRDefault="00186F52" w:rsidP="00186F52">
            <w:pPr>
              <w:widowControl/>
              <w:autoSpaceDE/>
              <w:autoSpaceDN/>
              <w:adjustRightInd/>
              <w:spacing w:line="240" w:lineRule="auto"/>
              <w:rPr>
                <w:rFonts w:ascii="宋体" w:hAnsi="宋体" w:cs="宋体"/>
                <w:snapToGrid/>
                <w:sz w:val="24"/>
                <w:szCs w:val="24"/>
              </w:rPr>
            </w:pPr>
          </w:p>
        </w:tc>
      </w:tr>
      <w:tr w:rsidR="00186F52" w:rsidRPr="00186F52" w:rsidTr="00186F52">
        <w:tc>
          <w:tcPr>
            <w:tcW w:w="0" w:type="auto"/>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rsidR="00186F52" w:rsidRPr="00186F52" w:rsidRDefault="00186F52" w:rsidP="00186F52">
            <w:pPr>
              <w:widowControl/>
              <w:autoSpaceDE/>
              <w:autoSpaceDN/>
              <w:adjustRightInd/>
              <w:spacing w:line="240" w:lineRule="auto"/>
              <w:rPr>
                <w:rFonts w:ascii="inherit" w:hAnsi="inherit" w:cs="宋体" w:hint="eastAsia"/>
                <w:b/>
                <w:bCs/>
                <w:snapToGrid/>
                <w:sz w:val="24"/>
                <w:szCs w:val="24"/>
              </w:rPr>
            </w:pPr>
            <w:r w:rsidRPr="00186F52">
              <w:rPr>
                <w:rFonts w:ascii="inherit" w:hAnsi="inherit" w:cs="宋体"/>
                <w:b/>
                <w:bCs/>
                <w:snapToGrid/>
                <w:sz w:val="24"/>
                <w:szCs w:val="24"/>
              </w:rPr>
              <w:t>Restrict processing</w:t>
            </w:r>
          </w:p>
        </w:tc>
        <w:tc>
          <w:tcPr>
            <w:tcW w:w="0" w:type="auto"/>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rsidR="00186F52" w:rsidRPr="00186F52" w:rsidRDefault="00186F52" w:rsidP="00186F52">
            <w:pPr>
              <w:widowControl/>
              <w:autoSpaceDE/>
              <w:autoSpaceDN/>
              <w:adjustRightInd/>
              <w:spacing w:line="240" w:lineRule="auto"/>
              <w:rPr>
                <w:rFonts w:ascii="宋体" w:hAnsi="宋体" w:cs="宋体"/>
                <w:snapToGrid/>
                <w:sz w:val="24"/>
                <w:szCs w:val="24"/>
              </w:rPr>
            </w:pPr>
            <w:r w:rsidRPr="00186F52">
              <w:rPr>
                <w:rFonts w:ascii="宋体" w:hAnsi="宋体" w:cs="宋体"/>
                <w:snapToGrid/>
                <w:sz w:val="24"/>
                <w:szCs w:val="24"/>
              </w:rPr>
              <w:t>You can restrict processing of your personal data under certain conditions.</w:t>
            </w:r>
          </w:p>
        </w:tc>
        <w:tc>
          <w:tcPr>
            <w:tcW w:w="0" w:type="auto"/>
            <w:tcBorders>
              <w:top w:val="single" w:sz="6" w:space="0" w:color="333333"/>
              <w:left w:val="single" w:sz="6" w:space="0" w:color="333333"/>
              <w:bottom w:val="single" w:sz="6" w:space="0" w:color="333333"/>
              <w:right w:val="single" w:sz="6" w:space="0" w:color="333333"/>
            </w:tcBorders>
            <w:tcMar>
              <w:top w:w="153" w:type="dxa"/>
              <w:left w:w="153" w:type="dxa"/>
              <w:bottom w:w="153" w:type="dxa"/>
              <w:right w:w="153" w:type="dxa"/>
            </w:tcMar>
            <w:hideMark/>
          </w:tcPr>
          <w:p w:rsidR="00186F52" w:rsidRPr="00186F52" w:rsidRDefault="00186F52" w:rsidP="00186F52">
            <w:pPr>
              <w:widowControl/>
              <w:autoSpaceDE/>
              <w:autoSpaceDN/>
              <w:adjustRightInd/>
              <w:spacing w:line="240" w:lineRule="auto"/>
              <w:rPr>
                <w:rFonts w:ascii="宋体" w:hAnsi="宋体" w:cs="宋体"/>
                <w:snapToGrid/>
                <w:sz w:val="24"/>
                <w:szCs w:val="24"/>
              </w:rPr>
            </w:pPr>
          </w:p>
        </w:tc>
      </w:tr>
    </w:tbl>
    <w:p w:rsidR="00186F52" w:rsidRPr="00186F52" w:rsidRDefault="00186F52" w:rsidP="00186F52">
      <w:pPr>
        <w:widowControl/>
        <w:numPr>
          <w:ilvl w:val="0"/>
          <w:numId w:val="37"/>
        </w:numPr>
        <w:autoSpaceDE/>
        <w:autoSpaceDN/>
        <w:adjustRightInd/>
        <w:spacing w:before="307" w:after="154" w:line="240" w:lineRule="auto"/>
        <w:ind w:left="0"/>
        <w:textAlignment w:val="baseline"/>
        <w:rPr>
          <w:rFonts w:ascii="inherit" w:hAnsi="inherit" w:cs="Arial" w:hint="eastAsia"/>
          <w:b/>
          <w:bCs/>
          <w:snapToGrid/>
          <w:color w:val="000000"/>
        </w:rPr>
      </w:pPr>
      <w:r w:rsidRPr="00186F52">
        <w:rPr>
          <w:rFonts w:ascii="inherit" w:hAnsi="inherit" w:cs="Arial"/>
          <w:b/>
          <w:bCs/>
          <w:snapToGrid/>
          <w:color w:val="000000"/>
        </w:rPr>
        <w:t>7. How to contact us?</w:t>
      </w:r>
    </w:p>
    <w:p w:rsidR="00186F52" w:rsidRPr="00186F52" w:rsidRDefault="00186F52" w:rsidP="00186F52">
      <w:pPr>
        <w:widowControl/>
        <w:autoSpaceDE/>
        <w:autoSpaceDN/>
        <w:adjustRightInd/>
        <w:spacing w:before="154" w:after="307" w:line="240" w:lineRule="auto"/>
        <w:textAlignment w:val="baseline"/>
        <w:rPr>
          <w:rFonts w:ascii="Arial" w:hAnsi="Arial" w:cs="Arial"/>
          <w:snapToGrid/>
          <w:color w:val="000000"/>
        </w:rPr>
      </w:pPr>
      <w:r w:rsidRPr="00186F52">
        <w:rPr>
          <w:rFonts w:ascii="Arial" w:hAnsi="Arial" w:cs="Arial"/>
          <w:snapToGrid/>
          <w:color w:val="000000"/>
        </w:rPr>
        <w:t>You can contact us</w:t>
      </w:r>
      <w:r w:rsidR="0012313D">
        <w:rPr>
          <w:rFonts w:ascii="Arial" w:hAnsi="Arial" w:cs="Arial"/>
          <w:snapToGrid/>
          <w:color w:val="000000"/>
        </w:rPr>
        <w:t xml:space="preserve"> through the following</w:t>
      </w:r>
      <w:r w:rsidRPr="00186F52">
        <w:rPr>
          <w:rFonts w:ascii="Arial" w:hAnsi="Arial" w:cs="Arial"/>
          <w:snapToGrid/>
          <w:color w:val="000000"/>
        </w:rPr>
        <w:t>:</w:t>
      </w:r>
    </w:p>
    <w:p w:rsidR="00186F52" w:rsidRPr="00186F52" w:rsidRDefault="00186F52" w:rsidP="00186F52">
      <w:pPr>
        <w:widowControl/>
        <w:autoSpaceDE/>
        <w:autoSpaceDN/>
        <w:adjustRightInd/>
        <w:spacing w:before="154" w:after="307" w:line="240" w:lineRule="auto"/>
        <w:textAlignment w:val="baseline"/>
        <w:rPr>
          <w:rFonts w:ascii="Arial" w:hAnsi="Arial" w:cs="Arial"/>
          <w:snapToGrid/>
          <w:color w:val="000000"/>
        </w:rPr>
      </w:pPr>
      <w:r w:rsidRPr="00186F52">
        <w:rPr>
          <w:rFonts w:ascii="Arial" w:hAnsi="Arial" w:cs="Arial"/>
          <w:snapToGrid/>
          <w:color w:val="000000"/>
        </w:rPr>
        <w:t>Philippines. Hotline</w:t>
      </w:r>
      <w:r w:rsidRPr="00186F52">
        <w:rPr>
          <w:rFonts w:ascii="Arial" w:hAnsi="Arial" w:cs="Arial"/>
          <w:snapToGrid/>
          <w:color w:val="000000"/>
        </w:rPr>
        <w:br/>
        <w:t>0923 099 0468</w:t>
      </w:r>
      <w:r w:rsidRPr="00186F52">
        <w:rPr>
          <w:rFonts w:ascii="Arial" w:hAnsi="Arial" w:cs="Arial"/>
          <w:snapToGrid/>
          <w:color w:val="000000"/>
        </w:rPr>
        <w:br/>
        <w:t>1800 8739 5227 (Globe Toll-Free)</w:t>
      </w:r>
      <w:r w:rsidRPr="00186F52">
        <w:rPr>
          <w:rFonts w:ascii="Arial" w:hAnsi="Arial" w:cs="Arial"/>
          <w:snapToGrid/>
          <w:color w:val="000000"/>
        </w:rPr>
        <w:br/>
        <w:t>1800 1853 5353 (Pldt / Smart / Sun Toll-Free)</w:t>
      </w:r>
      <w:r w:rsidRPr="00186F52">
        <w:rPr>
          <w:rFonts w:ascii="Arial" w:hAnsi="Arial" w:cs="Arial"/>
          <w:snapToGrid/>
          <w:color w:val="000000"/>
        </w:rPr>
        <w:br/>
        <w:t>From Monday to Sunday 9:00 to 21:00</w:t>
      </w:r>
    </w:p>
    <w:p w:rsidR="0012313D" w:rsidRPr="000F6797" w:rsidRDefault="00186F52" w:rsidP="000F6797">
      <w:pPr>
        <w:widowControl/>
        <w:autoSpaceDE/>
        <w:autoSpaceDN/>
        <w:adjustRightInd/>
        <w:spacing w:before="154" w:after="307" w:line="240" w:lineRule="auto"/>
        <w:textAlignment w:val="baseline"/>
        <w:rPr>
          <w:rFonts w:ascii="Arial" w:hAnsi="Arial" w:cs="Arial"/>
          <w:snapToGrid/>
          <w:color w:val="0000FF"/>
          <w:u w:val="single"/>
          <w:bdr w:val="none" w:sz="0" w:space="0" w:color="auto" w:frame="1"/>
        </w:rPr>
      </w:pPr>
      <w:r w:rsidRPr="00186F52">
        <w:rPr>
          <w:rFonts w:ascii="Arial" w:hAnsi="Arial" w:cs="Arial"/>
          <w:snapToGrid/>
          <w:color w:val="000000"/>
        </w:rPr>
        <w:t>Website Contact Us:</w:t>
      </w:r>
      <w:r w:rsidR="0012313D">
        <w:rPr>
          <w:rFonts w:ascii="Arial" w:hAnsi="Arial" w:cs="Arial"/>
          <w:snapToGrid/>
          <w:color w:val="0000FF"/>
          <w:u w:val="single"/>
          <w:bdr w:val="none" w:sz="0" w:space="0" w:color="auto" w:frame="1"/>
        </w:rPr>
        <w:t xml:space="preserve"> </w:t>
      </w:r>
      <w:hyperlink r:id="rId9" w:tgtFrame="_Blank" w:history="1">
        <w:r w:rsidRPr="00186F52">
          <w:rPr>
            <w:rFonts w:ascii="Arial" w:hAnsi="Arial" w:cs="Arial"/>
            <w:snapToGrid/>
            <w:color w:val="0000FF"/>
            <w:u w:val="single"/>
            <w:bdr w:val="none" w:sz="0" w:space="0" w:color="auto" w:frame="1"/>
          </w:rPr>
          <w:t>https://consumer.huawei.com/ph/contact-us/</w:t>
        </w:r>
      </w:hyperlink>
    </w:p>
    <w:p w:rsidR="00186F52" w:rsidRPr="00186F52" w:rsidRDefault="00186F52" w:rsidP="00186F52">
      <w:pPr>
        <w:widowControl/>
        <w:autoSpaceDE/>
        <w:autoSpaceDN/>
        <w:adjustRightInd/>
        <w:spacing w:line="240" w:lineRule="auto"/>
        <w:textAlignment w:val="baseline"/>
        <w:rPr>
          <w:rFonts w:ascii="Arial" w:hAnsi="Arial" w:cs="Arial"/>
          <w:snapToGrid/>
          <w:color w:val="000000"/>
        </w:rPr>
      </w:pPr>
      <w:r w:rsidRPr="00186F52">
        <w:rPr>
          <w:rFonts w:ascii="Arial" w:hAnsi="Arial" w:cs="Arial"/>
          <w:snapToGrid/>
          <w:color w:val="000000"/>
        </w:rPr>
        <w:t>If you have any questions, comments, or suggestions on your rights as a data subject or the processing of your personal data by Huawei, please contact our Support Group via </w:t>
      </w:r>
      <w:hyperlink r:id="rId10" w:tgtFrame="_Blank" w:history="1">
        <w:r w:rsidRPr="00186F52">
          <w:rPr>
            <w:rFonts w:ascii="Arial" w:hAnsi="Arial" w:cs="Arial"/>
            <w:snapToGrid/>
            <w:color w:val="0000FF"/>
            <w:u w:val="single"/>
            <w:bdr w:val="none" w:sz="0" w:space="0" w:color="auto" w:frame="1"/>
          </w:rPr>
          <w:t>https://consumer.huawei.com/ph/legal/privacy-questions/</w:t>
        </w:r>
      </w:hyperlink>
    </w:p>
    <w:p w:rsidR="00186F52" w:rsidRPr="00186F52" w:rsidRDefault="00186F52" w:rsidP="00186F52">
      <w:pPr>
        <w:widowControl/>
        <w:autoSpaceDE/>
        <w:autoSpaceDN/>
        <w:adjustRightInd/>
        <w:spacing w:before="154" w:after="307" w:line="240" w:lineRule="auto"/>
        <w:textAlignment w:val="baseline"/>
        <w:rPr>
          <w:rFonts w:ascii="Arial" w:hAnsi="Arial" w:cs="Arial"/>
          <w:snapToGrid/>
          <w:color w:val="000000"/>
        </w:rPr>
      </w:pPr>
      <w:r w:rsidRPr="00186F52">
        <w:rPr>
          <w:rFonts w:ascii="Arial" w:hAnsi="Arial" w:cs="Arial"/>
          <w:snapToGrid/>
          <w:color w:val="000000"/>
        </w:rPr>
        <w:t>If you think that Huawei is not processing your personal data in accordance with this privacy notice or the applicable data protection laws, you can lodge a complaint with your data protection authority.</w:t>
      </w:r>
    </w:p>
    <w:p w:rsidR="00186F52" w:rsidRPr="00186F52" w:rsidRDefault="00186F52" w:rsidP="00186F52">
      <w:pPr>
        <w:widowControl/>
        <w:numPr>
          <w:ilvl w:val="0"/>
          <w:numId w:val="37"/>
        </w:numPr>
        <w:autoSpaceDE/>
        <w:autoSpaceDN/>
        <w:adjustRightInd/>
        <w:spacing w:before="307" w:after="154" w:line="240" w:lineRule="auto"/>
        <w:ind w:left="0"/>
        <w:textAlignment w:val="baseline"/>
        <w:rPr>
          <w:rFonts w:ascii="inherit" w:hAnsi="inherit" w:cs="Arial" w:hint="eastAsia"/>
          <w:b/>
          <w:bCs/>
          <w:snapToGrid/>
          <w:color w:val="000000"/>
        </w:rPr>
      </w:pPr>
      <w:r w:rsidRPr="00186F52">
        <w:rPr>
          <w:rFonts w:ascii="inherit" w:hAnsi="inherit" w:cs="Arial"/>
          <w:b/>
          <w:bCs/>
          <w:snapToGrid/>
          <w:color w:val="000000"/>
        </w:rPr>
        <w:t>8. How do we update this notice?</w:t>
      </w:r>
    </w:p>
    <w:p w:rsidR="00186F52" w:rsidRPr="00186F52" w:rsidRDefault="00186F52" w:rsidP="00186F52">
      <w:pPr>
        <w:widowControl/>
        <w:autoSpaceDE/>
        <w:autoSpaceDN/>
        <w:adjustRightInd/>
        <w:spacing w:before="154" w:after="307" w:line="240" w:lineRule="auto"/>
        <w:textAlignment w:val="baseline"/>
        <w:rPr>
          <w:rFonts w:ascii="Arial" w:hAnsi="Arial" w:cs="Arial"/>
          <w:snapToGrid/>
          <w:color w:val="000000"/>
        </w:rPr>
      </w:pPr>
      <w:r w:rsidRPr="00186F52">
        <w:rPr>
          <w:rFonts w:ascii="Arial" w:hAnsi="Arial" w:cs="Arial"/>
          <w:snapToGrid/>
          <w:color w:val="000000"/>
        </w:rPr>
        <w:lastRenderedPageBreak/>
        <w:t>If Huawei changes the way your personal data is processed, it will inform you about relevant changes in advance, through appropriate methods, such as publication on the website or social media pages of Huawei etc., so you are aware of these changes in due time.</w:t>
      </w:r>
    </w:p>
    <w:p w:rsidR="00186F52" w:rsidRPr="00186F52" w:rsidRDefault="00EE78A7" w:rsidP="00186F52">
      <w:pPr>
        <w:widowControl/>
        <w:autoSpaceDE/>
        <w:autoSpaceDN/>
        <w:adjustRightInd/>
        <w:spacing w:before="154" w:after="307" w:line="240" w:lineRule="auto"/>
        <w:textAlignment w:val="baseline"/>
        <w:rPr>
          <w:rFonts w:ascii="Arial" w:hAnsi="Arial" w:cs="Arial"/>
          <w:snapToGrid/>
          <w:color w:val="000000"/>
        </w:rPr>
      </w:pPr>
      <w:r>
        <w:rPr>
          <w:rFonts w:ascii="Arial" w:hAnsi="Arial" w:cs="Arial"/>
          <w:snapToGrid/>
          <w:color w:val="000000"/>
        </w:rPr>
        <w:t>Latest update: Apr 18, 2021</w:t>
      </w:r>
    </w:p>
    <w:p w:rsidR="00186F52" w:rsidRPr="00186F52" w:rsidRDefault="00186F52" w:rsidP="00186F52">
      <w:pPr>
        <w:widowControl/>
        <w:autoSpaceDE/>
        <w:autoSpaceDN/>
        <w:adjustRightInd/>
        <w:spacing w:line="240" w:lineRule="auto"/>
        <w:textAlignment w:val="baseline"/>
        <w:rPr>
          <w:rFonts w:ascii="Arial" w:hAnsi="Arial" w:cs="Arial"/>
          <w:snapToGrid/>
          <w:color w:val="000000"/>
        </w:rPr>
      </w:pPr>
      <w:r w:rsidRPr="00186F52">
        <w:rPr>
          <w:rFonts w:ascii="inherit" w:hAnsi="inherit" w:cs="Arial"/>
          <w:b/>
          <w:bCs/>
          <w:snapToGrid/>
          <w:color w:val="000000"/>
          <w:bdr w:val="none" w:sz="0" w:space="0" w:color="auto" w:frame="1"/>
        </w:rPr>
        <w:t>IMPORTANT: </w:t>
      </w:r>
      <w:r w:rsidRPr="00186F52">
        <w:rPr>
          <w:rFonts w:ascii="Arial" w:hAnsi="Arial" w:cs="Arial"/>
          <w:snapToGrid/>
          <w:color w:val="000000"/>
        </w:rPr>
        <w:t>This privacy statement shall be read and understood together with the </w:t>
      </w:r>
      <w:hyperlink r:id="rId11" w:tgtFrame="_Blank" w:history="1">
        <w:r w:rsidRPr="00186F52">
          <w:rPr>
            <w:rFonts w:ascii="Arial" w:hAnsi="Arial" w:cs="Arial"/>
            <w:snapToGrid/>
            <w:color w:val="0000FF"/>
            <w:u w:val="single"/>
            <w:bdr w:val="none" w:sz="0" w:space="0" w:color="auto" w:frame="1"/>
          </w:rPr>
          <w:t>Huawei Consumer Business Privacy Statement</w:t>
        </w:r>
      </w:hyperlink>
      <w:r w:rsidRPr="00186F52">
        <w:rPr>
          <w:rFonts w:ascii="Arial" w:hAnsi="Arial" w:cs="Arial"/>
          <w:snapToGrid/>
          <w:color w:val="000000"/>
        </w:rPr>
        <w:t>.</w:t>
      </w:r>
    </w:p>
    <w:p w:rsidR="00152B8F" w:rsidRDefault="00152B8F" w:rsidP="00775BB5">
      <w:pPr>
        <w:spacing w:line="240" w:lineRule="auto"/>
      </w:pPr>
    </w:p>
    <w:sectPr w:rsidR="00152B8F">
      <w:headerReference w:type="even" r:id="rId12"/>
      <w:headerReference w:type="default" r:id="rId13"/>
      <w:footerReference w:type="even" r:id="rId14"/>
      <w:footerReference w:type="default" r:id="rId15"/>
      <w:headerReference w:type="first" r:id="rId16"/>
      <w:footerReference w:type="first" r:id="rId17"/>
      <w:pgSz w:w="11906" w:h="16838"/>
      <w:pgMar w:top="1312" w:right="1800" w:bottom="1440" w:left="1800" w:header="779"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65C" w:rsidRDefault="0085265C">
      <w:r>
        <w:separator/>
      </w:r>
    </w:p>
  </w:endnote>
  <w:endnote w:type="continuationSeparator" w:id="0">
    <w:p w:rsidR="0085265C" w:rsidRDefault="0085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KaiTi_GB2312"/>
    <w:charset w:val="86"/>
    <w:family w:val="modern"/>
    <w:pitch w:val="fixed"/>
    <w:sig w:usb0="00000001" w:usb1="080E0000" w:usb2="00000010" w:usb3="00000000" w:csb0="00040000" w:csb1="00000000"/>
  </w:font>
  <w:font w:name="inherit">
    <w:altName w:val="Times New Roman"/>
    <w:panose1 w:val="00000000000000000000"/>
    <w:charset w:val="00"/>
    <w:family w:val="roman"/>
    <w:notTrueType/>
    <w:pitch w:val="default"/>
  </w:font>
  <w:font w:name="Dotum">
    <w:altName w:val="Arial Unicode MS"/>
    <w:panose1 w:val="020B0600000101010101"/>
    <w:charset w:val="81"/>
    <w:family w:val="modern"/>
    <w:notTrueType/>
    <w:pitch w:val="fixed"/>
    <w:sig w:usb0="00000000" w:usb1="09060000" w:usb2="00000010" w:usb3="00000000" w:csb0="00080000" w:csb1="00000000"/>
  </w:font>
  <w:font w:name="DotumChe">
    <w:altName w:val="Arial Unicode MS"/>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B8F" w:rsidRDefault="00152B8F">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5" w:type="pct"/>
      <w:tblBorders>
        <w:top w:val="single" w:sz="4" w:space="0" w:color="auto"/>
      </w:tblBorders>
      <w:tblLook w:val="01E0" w:firstRow="1" w:lastRow="1" w:firstColumn="1" w:lastColumn="1" w:noHBand="0" w:noVBand="0"/>
    </w:tblPr>
    <w:tblGrid>
      <w:gridCol w:w="2927"/>
      <w:gridCol w:w="2850"/>
      <w:gridCol w:w="2537"/>
    </w:tblGrid>
    <w:tr w:rsidR="00152B8F" w:rsidTr="0075012D">
      <w:trPr>
        <w:trHeight w:val="257"/>
      </w:trPr>
      <w:tc>
        <w:tcPr>
          <w:tcW w:w="1760" w:type="pct"/>
        </w:tcPr>
        <w:p w:rsidR="00152B8F" w:rsidRDefault="00634265" w:rsidP="0075012D">
          <w:pPr>
            <w:pStyle w:val="Footer"/>
          </w:pPr>
          <w:r>
            <w:fldChar w:fldCharType="begin"/>
          </w:r>
          <w:r>
            <w:instrText xml:space="preserve"> TIME \@ "yyyy-M-d" </w:instrText>
          </w:r>
          <w:r>
            <w:fldChar w:fldCharType="separate"/>
          </w:r>
          <w:r w:rsidR="000F6797">
            <w:rPr>
              <w:noProof/>
            </w:rPr>
            <w:t>2021-4-16</w:t>
          </w:r>
          <w:r>
            <w:rPr>
              <w:noProof/>
            </w:rPr>
            <w:fldChar w:fldCharType="end"/>
          </w:r>
        </w:p>
      </w:tc>
      <w:tc>
        <w:tcPr>
          <w:tcW w:w="1714" w:type="pct"/>
        </w:tcPr>
        <w:p w:rsidR="00152B8F" w:rsidRDefault="00634265">
          <w:pPr>
            <w:pStyle w:val="Footer"/>
          </w:pPr>
          <w:r>
            <w:rPr>
              <w:rFonts w:hint="eastAsia"/>
            </w:rPr>
            <w:t>华为保密信息</w:t>
          </w:r>
          <w:r>
            <w:rPr>
              <w:rFonts w:hint="eastAsia"/>
            </w:rPr>
            <w:t>,</w:t>
          </w:r>
          <w:r>
            <w:rPr>
              <w:rFonts w:hint="eastAsia"/>
            </w:rPr>
            <w:t>未经授权禁止扩散</w:t>
          </w:r>
        </w:p>
      </w:tc>
      <w:tc>
        <w:tcPr>
          <w:tcW w:w="1526" w:type="pct"/>
        </w:tcPr>
        <w:p w:rsidR="00152B8F" w:rsidRDefault="00634265">
          <w:pPr>
            <w:pStyle w:val="Footer"/>
            <w:ind w:firstLine="360"/>
            <w:jc w:val="right"/>
          </w:pPr>
          <w:r>
            <w:rPr>
              <w:rFonts w:hint="eastAsia"/>
            </w:rPr>
            <w:t>第</w:t>
          </w:r>
          <w:r>
            <w:fldChar w:fldCharType="begin"/>
          </w:r>
          <w:r>
            <w:instrText>PAGE</w:instrText>
          </w:r>
          <w:r>
            <w:fldChar w:fldCharType="separate"/>
          </w:r>
          <w:r w:rsidR="000F6797">
            <w:rPr>
              <w:noProof/>
            </w:rPr>
            <w:t>1</w:t>
          </w:r>
          <w:r>
            <w:rPr>
              <w:noProof/>
            </w:rPr>
            <w:fldChar w:fldCharType="end"/>
          </w:r>
          <w:r>
            <w:rPr>
              <w:rFonts w:hint="eastAsia"/>
            </w:rPr>
            <w:t>页</w:t>
          </w:r>
          <w:r>
            <w:t xml:space="preserve">, </w:t>
          </w:r>
          <w:r>
            <w:rPr>
              <w:rFonts w:hint="eastAsia"/>
            </w:rPr>
            <w:t>共</w:t>
          </w:r>
          <w:r w:rsidR="00035469">
            <w:rPr>
              <w:noProof/>
            </w:rPr>
            <w:fldChar w:fldCharType="begin"/>
          </w:r>
          <w:r w:rsidR="00035469">
            <w:rPr>
              <w:noProof/>
            </w:rPr>
            <w:instrText xml:space="preserve"> NUMPAGES  \* Arabic  \* MERGEFORMAT </w:instrText>
          </w:r>
          <w:r w:rsidR="00035469">
            <w:rPr>
              <w:noProof/>
            </w:rPr>
            <w:fldChar w:fldCharType="separate"/>
          </w:r>
          <w:r w:rsidR="000F6797">
            <w:rPr>
              <w:noProof/>
            </w:rPr>
            <w:t>4</w:t>
          </w:r>
          <w:r w:rsidR="00035469">
            <w:rPr>
              <w:noProof/>
            </w:rPr>
            <w:fldChar w:fldCharType="end"/>
          </w:r>
          <w:r>
            <w:rPr>
              <w:rFonts w:hint="eastAsia"/>
            </w:rPr>
            <w:t>页</w:t>
          </w:r>
        </w:p>
      </w:tc>
    </w:tr>
  </w:tbl>
  <w:p w:rsidR="00152B8F" w:rsidRDefault="00152B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B8F" w:rsidRDefault="00152B8F">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65C" w:rsidRDefault="0085265C">
      <w:r>
        <w:separator/>
      </w:r>
    </w:p>
  </w:footnote>
  <w:footnote w:type="continuationSeparator" w:id="0">
    <w:p w:rsidR="0085265C" w:rsidRDefault="00852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B8F" w:rsidRDefault="00152B8F">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CellMar>
        <w:left w:w="57" w:type="dxa"/>
        <w:right w:w="57" w:type="dxa"/>
      </w:tblCellMar>
      <w:tblLook w:val="0000" w:firstRow="0" w:lastRow="0" w:firstColumn="0" w:lastColumn="0" w:noHBand="0" w:noVBand="0"/>
    </w:tblPr>
    <w:tblGrid>
      <w:gridCol w:w="831"/>
      <w:gridCol w:w="5814"/>
      <w:gridCol w:w="1661"/>
    </w:tblGrid>
    <w:tr w:rsidR="00152B8F">
      <w:trPr>
        <w:cantSplit/>
        <w:trHeight w:hRule="exact" w:val="782"/>
      </w:trPr>
      <w:tc>
        <w:tcPr>
          <w:tcW w:w="500" w:type="pct"/>
        </w:tcPr>
        <w:p w:rsidR="00152B8F" w:rsidRDefault="00FF77C6">
          <w:pPr>
            <w:rPr>
              <w:rFonts w:ascii="Dotum" w:eastAsia="Dotum" w:hAnsi="Dotum"/>
            </w:rPr>
          </w:pPr>
          <w:r>
            <w:rPr>
              <w:rFonts w:ascii="宋体" w:hAnsi="宋体" w:hint="eastAsia"/>
              <w:noProof/>
            </w:rPr>
            <w:drawing>
              <wp:anchor distT="0" distB="0" distL="114300" distR="114300" simplePos="0" relativeHeight="251658240" behindDoc="0" locked="0" layoutInCell="1" allowOverlap="1">
                <wp:simplePos x="0" y="0"/>
                <wp:positionH relativeFrom="column">
                  <wp:posOffset>-29845</wp:posOffset>
                </wp:positionH>
                <wp:positionV relativeFrom="paragraph">
                  <wp:posOffset>19685</wp:posOffset>
                </wp:positionV>
                <wp:extent cx="436880" cy="446405"/>
                <wp:effectExtent l="0" t="0" r="1270" b="0"/>
                <wp:wrapThrough wrapText="bothSides">
                  <wp:wrapPolygon edited="0">
                    <wp:start x="0" y="0"/>
                    <wp:lineTo x="0" y="20279"/>
                    <wp:lineTo x="20721" y="20279"/>
                    <wp:lineTo x="20721" y="0"/>
                    <wp:lineTo x="0" y="0"/>
                  </wp:wrapPolygon>
                </wp:wrapThrough>
                <wp:docPr id="4" name="图片 4" descr="C:\Users\f00250756.CHINA\Desktop\HW_POS_RBG_Vertical-15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00250756.CHINA\Desktop\HW_POS_RBG_Vertical-150p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464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00" w:type="pct"/>
          <w:vAlign w:val="bottom"/>
        </w:tcPr>
        <w:p w:rsidR="00152B8F" w:rsidRPr="00780144" w:rsidRDefault="00634265" w:rsidP="00D87114">
          <w:pPr>
            <w:pStyle w:val="Header"/>
            <w:ind w:firstLineChars="300" w:firstLine="540"/>
            <w:rPr>
              <w:rFonts w:ascii="宋体" w:hAnsi="宋体"/>
            </w:rPr>
          </w:pPr>
          <w:r w:rsidRPr="00780144">
            <w:rPr>
              <w:rFonts w:ascii="宋体" w:hAnsi="宋体" w:hint="eastAsia"/>
            </w:rPr>
            <w:t>文档名称</w:t>
          </w:r>
        </w:p>
      </w:tc>
      <w:tc>
        <w:tcPr>
          <w:tcW w:w="1000" w:type="pct"/>
          <w:vAlign w:val="bottom"/>
        </w:tcPr>
        <w:p w:rsidR="00152B8F" w:rsidRPr="00780144" w:rsidRDefault="00634265" w:rsidP="00775BB5">
          <w:pPr>
            <w:pStyle w:val="Header"/>
            <w:ind w:firstLineChars="350" w:firstLine="630"/>
            <w:rPr>
              <w:rFonts w:ascii="宋体" w:hAnsi="宋体"/>
            </w:rPr>
          </w:pPr>
          <w:r w:rsidRPr="00780144">
            <w:rPr>
              <w:rFonts w:ascii="宋体" w:hAnsi="宋体" w:hint="eastAsia"/>
            </w:rPr>
            <w:t>文档密级</w:t>
          </w:r>
        </w:p>
      </w:tc>
    </w:tr>
  </w:tbl>
  <w:p w:rsidR="00152B8F" w:rsidRDefault="00152B8F">
    <w:pPr>
      <w:pStyle w:val="Header"/>
      <w:rPr>
        <w:rFonts w:ascii="DotumChe" w:eastAsia="DotumChe" w:hAnsi="DotumCh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B8F" w:rsidRDefault="00152B8F">
    <w:pPr>
      <w:pStyle w:val="Heade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22FCC"/>
    <w:multiLevelType w:val="hybridMultilevel"/>
    <w:tmpl w:val="6D04B2C2"/>
    <w:lvl w:ilvl="0" w:tplc="EF2057DE">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3" w15:restartNumberingAfterBreak="0">
    <w:nsid w:val="15952C36"/>
    <w:multiLevelType w:val="multilevel"/>
    <w:tmpl w:val="B4E0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5"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7"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8"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9"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15:restartNumberingAfterBreak="0">
    <w:nsid w:val="63520BF7"/>
    <w:multiLevelType w:val="hybridMultilevel"/>
    <w:tmpl w:val="69F6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3546429"/>
    <w:multiLevelType w:val="multilevel"/>
    <w:tmpl w:val="FE4653A2"/>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576"/>
        </w:tabs>
        <w:ind w:left="576"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2"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3" w15:restartNumberingAfterBreak="0">
    <w:nsid w:val="770C66D1"/>
    <w:multiLevelType w:val="hybridMultilevel"/>
    <w:tmpl w:val="AE160B7A"/>
    <w:lvl w:ilvl="0" w:tplc="45206F42">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2"/>
  </w:num>
  <w:num w:numId="2">
    <w:abstractNumId w:val="12"/>
  </w:num>
  <w:num w:numId="3">
    <w:abstractNumId w:val="12"/>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2"/>
  </w:num>
  <w:num w:numId="8">
    <w:abstractNumId w:val="12"/>
  </w:num>
  <w:num w:numId="9">
    <w:abstractNumId w:val="12"/>
  </w:num>
  <w:num w:numId="10">
    <w:abstractNumId w:val="4"/>
  </w:num>
  <w:num w:numId="11">
    <w:abstractNumId w:val="4"/>
  </w:num>
  <w:num w:numId="12">
    <w:abstractNumId w:val="4"/>
  </w:num>
  <w:num w:numId="13">
    <w:abstractNumId w:val="6"/>
  </w:num>
  <w:num w:numId="14">
    <w:abstractNumId w:val="7"/>
  </w:num>
  <w:num w:numId="15">
    <w:abstractNumId w:val="1"/>
  </w:num>
  <w:num w:numId="16">
    <w:abstractNumId w:val="5"/>
  </w:num>
  <w:num w:numId="17">
    <w:abstractNumId w:val="9"/>
  </w:num>
  <w:num w:numId="18">
    <w:abstractNumId w:val="9"/>
  </w:num>
  <w:num w:numId="19">
    <w:abstractNumId w:val="9"/>
  </w:num>
  <w:num w:numId="20">
    <w:abstractNumId w:val="14"/>
  </w:num>
  <w:num w:numId="21">
    <w:abstractNumId w:val="14"/>
  </w:num>
  <w:num w:numId="22">
    <w:abstractNumId w:val="14"/>
  </w:num>
  <w:num w:numId="23">
    <w:abstractNumId w:val="14"/>
  </w:num>
  <w:num w:numId="24">
    <w:abstractNumId w:val="9"/>
  </w:num>
  <w:num w:numId="25">
    <w:abstractNumId w:val="9"/>
  </w:num>
  <w:num w:numId="26">
    <w:abstractNumId w:val="14"/>
  </w:num>
  <w:num w:numId="27">
    <w:abstractNumId w:val="14"/>
  </w:num>
  <w:num w:numId="28">
    <w:abstractNumId w:val="14"/>
  </w:num>
  <w:num w:numId="29">
    <w:abstractNumId w:val="2"/>
  </w:num>
  <w:num w:numId="30">
    <w:abstractNumId w:val="9"/>
  </w:num>
  <w:num w:numId="31">
    <w:abstractNumId w:val="9"/>
  </w:num>
  <w:num w:numId="32">
    <w:abstractNumId w:val="14"/>
  </w:num>
  <w:num w:numId="33">
    <w:abstractNumId w:val="11"/>
  </w:num>
  <w:num w:numId="34">
    <w:abstractNumId w:val="11"/>
  </w:num>
  <w:num w:numId="35">
    <w:abstractNumId w:val="11"/>
  </w:num>
  <w:num w:numId="36">
    <w:abstractNumId w:val="10"/>
  </w:num>
  <w:num w:numId="3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13"/>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8C"/>
    <w:rsid w:val="00035469"/>
    <w:rsid w:val="000907A7"/>
    <w:rsid w:val="000F6797"/>
    <w:rsid w:val="00100029"/>
    <w:rsid w:val="0012313D"/>
    <w:rsid w:val="00152B8F"/>
    <w:rsid w:val="00186F52"/>
    <w:rsid w:val="001D7643"/>
    <w:rsid w:val="003055E4"/>
    <w:rsid w:val="00307760"/>
    <w:rsid w:val="003212A8"/>
    <w:rsid w:val="00322726"/>
    <w:rsid w:val="00425F62"/>
    <w:rsid w:val="0057238C"/>
    <w:rsid w:val="00634265"/>
    <w:rsid w:val="006B6429"/>
    <w:rsid w:val="0075012D"/>
    <w:rsid w:val="00775BB5"/>
    <w:rsid w:val="00780144"/>
    <w:rsid w:val="0085265C"/>
    <w:rsid w:val="008A5B3E"/>
    <w:rsid w:val="00954671"/>
    <w:rsid w:val="00C216AC"/>
    <w:rsid w:val="00C53AFA"/>
    <w:rsid w:val="00D16C4C"/>
    <w:rsid w:val="00D87114"/>
    <w:rsid w:val="00D9038A"/>
    <w:rsid w:val="00DB6B77"/>
    <w:rsid w:val="00EE2438"/>
    <w:rsid w:val="00EE58DB"/>
    <w:rsid w:val="00EE78A7"/>
    <w:rsid w:val="00FF7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8C8DC82-7E61-44CD-9651-C14F392F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line="360" w:lineRule="auto"/>
    </w:pPr>
    <w:rPr>
      <w:snapToGrid w:val="0"/>
      <w:sz w:val="21"/>
      <w:szCs w:val="21"/>
    </w:rPr>
  </w:style>
  <w:style w:type="paragraph" w:styleId="Heading1">
    <w:name w:val="heading 1"/>
    <w:next w:val="Heading2"/>
    <w:qFormat/>
    <w:pPr>
      <w:keepNext/>
      <w:numPr>
        <w:numId w:val="35"/>
      </w:numPr>
      <w:spacing w:before="240" w:after="240"/>
      <w:jc w:val="both"/>
      <w:outlineLvl w:val="0"/>
    </w:pPr>
    <w:rPr>
      <w:rFonts w:ascii="Arial" w:eastAsia="黑体" w:hAnsi="Arial"/>
      <w:b/>
      <w:sz w:val="32"/>
      <w:szCs w:val="32"/>
    </w:rPr>
  </w:style>
  <w:style w:type="paragraph" w:styleId="Heading2">
    <w:name w:val="heading 2"/>
    <w:next w:val="Normal"/>
    <w:link w:val="Heading2Char"/>
    <w:uiPriority w:val="9"/>
    <w:qFormat/>
    <w:pPr>
      <w:keepNext/>
      <w:numPr>
        <w:ilvl w:val="1"/>
        <w:numId w:val="35"/>
      </w:numPr>
      <w:spacing w:before="240" w:after="240"/>
      <w:jc w:val="both"/>
      <w:outlineLvl w:val="1"/>
    </w:pPr>
    <w:rPr>
      <w:rFonts w:ascii="Arial" w:eastAsia="黑体" w:hAnsi="Arial"/>
      <w:sz w:val="24"/>
      <w:szCs w:val="24"/>
    </w:rPr>
  </w:style>
  <w:style w:type="paragraph" w:styleId="Heading3">
    <w:name w:val="heading 3"/>
    <w:basedOn w:val="Normal"/>
    <w:next w:val="Normal"/>
    <w:qFormat/>
    <w:pPr>
      <w:keepNext/>
      <w:keepLines/>
      <w:numPr>
        <w:ilvl w:val="2"/>
        <w:numId w:val="35"/>
      </w:numPr>
      <w:autoSpaceDE/>
      <w:autoSpaceDN/>
      <w:adjustRightInd/>
      <w:spacing w:before="260" w:after="260" w:line="416" w:lineRule="auto"/>
      <w:jc w:val="both"/>
      <w:outlineLvl w:val="2"/>
    </w:pPr>
    <w:rPr>
      <w:rFonts w:eastAsia="黑体"/>
      <w:bCs/>
      <w:kern w:val="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表格题注"/>
    <w:next w:val="Normal"/>
    <w:pPr>
      <w:keepLines/>
      <w:numPr>
        <w:ilvl w:val="8"/>
        <w:numId w:val="5"/>
      </w:numPr>
      <w:spacing w:beforeLines="100"/>
      <w:ind w:left="1089" w:hanging="369"/>
      <w:jc w:val="center"/>
    </w:pPr>
    <w:rPr>
      <w:rFonts w:ascii="Arial" w:hAnsi="Arial"/>
      <w:sz w:val="18"/>
      <w:szCs w:val="18"/>
    </w:rPr>
  </w:style>
  <w:style w:type="paragraph" w:customStyle="1" w:styleId="a1">
    <w:name w:val="表格文本"/>
    <w:pPr>
      <w:tabs>
        <w:tab w:val="decimal" w:pos="0"/>
      </w:tabs>
    </w:pPr>
    <w:rPr>
      <w:rFonts w:ascii="Arial" w:hAnsi="Arial"/>
      <w:noProof/>
      <w:sz w:val="21"/>
      <w:szCs w:val="21"/>
    </w:rPr>
  </w:style>
  <w:style w:type="paragraph" w:customStyle="1" w:styleId="a2">
    <w:name w:val="表头文本"/>
    <w:pPr>
      <w:jc w:val="center"/>
    </w:pPr>
    <w:rPr>
      <w:rFonts w:ascii="Arial" w:hAnsi="Arial"/>
      <w:b/>
      <w:sz w:val="21"/>
      <w:szCs w:val="21"/>
    </w:rPr>
  </w:style>
  <w:style w:type="table" w:customStyle="1" w:styleId="a3">
    <w:name w:val="表样式"/>
    <w:basedOn w:val="TableNormal"/>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pPr>
      <w:numPr>
        <w:ilvl w:val="7"/>
        <w:numId w:val="5"/>
      </w:numPr>
      <w:spacing w:afterLines="100"/>
      <w:ind w:left="1089" w:hanging="369"/>
      <w:jc w:val="center"/>
    </w:pPr>
    <w:rPr>
      <w:rFonts w:ascii="Arial" w:hAnsi="Arial"/>
      <w:sz w:val="18"/>
      <w:szCs w:val="18"/>
    </w:rPr>
  </w:style>
  <w:style w:type="paragraph" w:customStyle="1" w:styleId="a4">
    <w:name w:val="图样式"/>
    <w:basedOn w:val="Normal"/>
    <w:pPr>
      <w:keepNext/>
      <w:widowControl/>
      <w:spacing w:before="80" w:after="80"/>
      <w:jc w:val="center"/>
    </w:pPr>
  </w:style>
  <w:style w:type="paragraph" w:customStyle="1" w:styleId="a5">
    <w:name w:val="文档标题"/>
    <w:basedOn w:val="Normal"/>
    <w:pPr>
      <w:tabs>
        <w:tab w:val="left" w:pos="0"/>
      </w:tabs>
      <w:spacing w:before="300" w:after="300"/>
      <w:jc w:val="center"/>
    </w:pPr>
    <w:rPr>
      <w:rFonts w:ascii="Arial" w:eastAsia="黑体" w:hAnsi="Arial"/>
      <w:sz w:val="36"/>
      <w:szCs w:val="36"/>
    </w:rPr>
  </w:style>
  <w:style w:type="paragraph" w:styleId="Footer">
    <w:name w:val="footer"/>
    <w:pPr>
      <w:tabs>
        <w:tab w:val="center" w:pos="4510"/>
        <w:tab w:val="right" w:pos="9020"/>
      </w:tabs>
    </w:pPr>
    <w:rPr>
      <w:rFonts w:ascii="Arial" w:hAnsi="Arial"/>
      <w:sz w:val="18"/>
      <w:szCs w:val="18"/>
    </w:rPr>
  </w:style>
  <w:style w:type="paragraph" w:styleId="Header">
    <w:name w:val="header"/>
    <w:pPr>
      <w:tabs>
        <w:tab w:val="center" w:pos="4153"/>
        <w:tab w:val="right" w:pos="8306"/>
      </w:tabs>
      <w:snapToGrid w:val="0"/>
      <w:jc w:val="both"/>
    </w:pPr>
    <w:rPr>
      <w:rFonts w:ascii="Arial" w:hAnsi="Arial"/>
      <w:sz w:val="18"/>
      <w:szCs w:val="18"/>
    </w:rPr>
  </w:style>
  <w:style w:type="paragraph" w:customStyle="1" w:styleId="a6">
    <w:name w:val="正文（首行不缩进）"/>
    <w:basedOn w:val="Normal"/>
  </w:style>
  <w:style w:type="paragraph" w:customStyle="1" w:styleId="a7">
    <w:name w:val="注示头"/>
    <w:basedOn w:val="Normal"/>
    <w:pPr>
      <w:pBdr>
        <w:top w:val="single" w:sz="4" w:space="1" w:color="000000"/>
      </w:pBdr>
      <w:jc w:val="both"/>
    </w:pPr>
    <w:rPr>
      <w:rFonts w:ascii="Arial" w:eastAsia="黑体" w:hAnsi="Arial"/>
      <w:sz w:val="18"/>
    </w:rPr>
  </w:style>
  <w:style w:type="paragraph" w:customStyle="1" w:styleId="a8">
    <w:name w:val="注示文本"/>
    <w:basedOn w:val="Normal"/>
    <w:pPr>
      <w:pBdr>
        <w:bottom w:val="single" w:sz="4" w:space="1" w:color="000000"/>
      </w:pBdr>
      <w:ind w:firstLine="360"/>
      <w:jc w:val="both"/>
    </w:pPr>
    <w:rPr>
      <w:rFonts w:ascii="Arial" w:eastAsia="楷体_GB2312" w:hAnsi="Arial"/>
      <w:sz w:val="18"/>
      <w:szCs w:val="18"/>
    </w:rPr>
  </w:style>
  <w:style w:type="paragraph" w:customStyle="1" w:styleId="a9">
    <w:name w:val="编写建议"/>
    <w:basedOn w:val="Normal"/>
    <w:pPr>
      <w:ind w:firstLine="420"/>
    </w:pPr>
    <w:rPr>
      <w:rFonts w:ascii="Arial" w:hAnsi="Arial" w:cs="Arial"/>
      <w:i/>
      <w:color w:val="0000FF"/>
    </w:rPr>
  </w:style>
  <w:style w:type="table" w:styleId="TableGrid">
    <w:name w:val="Table Grid"/>
    <w:basedOn w:val="TableNormal"/>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样式一"/>
    <w:basedOn w:val="DefaultParagraphFont"/>
    <w:rPr>
      <w:rFonts w:ascii="宋体" w:hAnsi="宋体"/>
      <w:b/>
      <w:bCs/>
      <w:color w:val="000000"/>
      <w:sz w:val="36"/>
    </w:rPr>
  </w:style>
  <w:style w:type="character" w:customStyle="1" w:styleId="ab">
    <w:name w:val="样式二"/>
    <w:basedOn w:val="aa"/>
    <w:rPr>
      <w:rFonts w:ascii="宋体" w:hAnsi="宋体"/>
      <w:b/>
      <w:bCs/>
      <w:color w:val="000000"/>
      <w:sz w:val="36"/>
    </w:rPr>
  </w:style>
  <w:style w:type="paragraph" w:styleId="BalloonText">
    <w:name w:val="Balloon Text"/>
    <w:basedOn w:val="Normal"/>
    <w:link w:val="BalloonTextChar"/>
    <w:pPr>
      <w:spacing w:line="240" w:lineRule="auto"/>
    </w:pPr>
    <w:rPr>
      <w:sz w:val="18"/>
      <w:szCs w:val="18"/>
    </w:rPr>
  </w:style>
  <w:style w:type="character" w:customStyle="1" w:styleId="BalloonTextChar">
    <w:name w:val="Balloon Text Char"/>
    <w:basedOn w:val="DefaultParagraphFont"/>
    <w:link w:val="BalloonText"/>
    <w:rPr>
      <w:snapToGrid w:val="0"/>
      <w:sz w:val="18"/>
      <w:szCs w:val="18"/>
    </w:rPr>
  </w:style>
  <w:style w:type="paragraph" w:styleId="ListParagraph">
    <w:name w:val="List Paragraph"/>
    <w:basedOn w:val="Normal"/>
    <w:uiPriority w:val="34"/>
    <w:qFormat/>
    <w:rsid w:val="0075012D"/>
    <w:pPr>
      <w:ind w:firstLineChars="200" w:firstLine="420"/>
    </w:pPr>
  </w:style>
  <w:style w:type="character" w:customStyle="1" w:styleId="Heading2Char">
    <w:name w:val="Heading 2 Char"/>
    <w:basedOn w:val="DefaultParagraphFont"/>
    <w:link w:val="Heading2"/>
    <w:uiPriority w:val="9"/>
    <w:rsid w:val="00186F52"/>
    <w:rPr>
      <w:rFonts w:ascii="Arial" w:eastAsia="黑体" w:hAnsi="Arial"/>
      <w:sz w:val="24"/>
      <w:szCs w:val="24"/>
    </w:rPr>
  </w:style>
  <w:style w:type="paragraph" w:customStyle="1" w:styleId="item">
    <w:name w:val="item"/>
    <w:basedOn w:val="Normal"/>
    <w:rsid w:val="00186F52"/>
    <w:pPr>
      <w:widowControl/>
      <w:autoSpaceDE/>
      <w:autoSpaceDN/>
      <w:adjustRightInd/>
      <w:spacing w:before="100" w:beforeAutospacing="1" w:after="100" w:afterAutospacing="1" w:line="240" w:lineRule="auto"/>
    </w:pPr>
    <w:rPr>
      <w:rFonts w:ascii="宋体" w:hAnsi="宋体" w:cs="宋体"/>
      <w:snapToGrid/>
      <w:sz w:val="24"/>
      <w:szCs w:val="24"/>
    </w:rPr>
  </w:style>
  <w:style w:type="character" w:styleId="Hyperlink">
    <w:name w:val="Hyperlink"/>
    <w:basedOn w:val="DefaultParagraphFont"/>
    <w:uiPriority w:val="99"/>
    <w:semiHidden/>
    <w:unhideWhenUsed/>
    <w:rsid w:val="00186F52"/>
    <w:rPr>
      <w:color w:val="0000FF"/>
      <w:u w:val="single"/>
    </w:rPr>
  </w:style>
  <w:style w:type="character" w:customStyle="1" w:styleId="bold">
    <w:name w:val="bold"/>
    <w:basedOn w:val="DefaultParagraphFont"/>
    <w:rsid w:val="00186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039321">
      <w:bodyDiv w:val="1"/>
      <w:marLeft w:val="0"/>
      <w:marRight w:val="0"/>
      <w:marTop w:val="0"/>
      <w:marBottom w:val="0"/>
      <w:divBdr>
        <w:top w:val="none" w:sz="0" w:space="0" w:color="auto"/>
        <w:left w:val="none" w:sz="0" w:space="0" w:color="auto"/>
        <w:bottom w:val="none" w:sz="0" w:space="0" w:color="auto"/>
        <w:right w:val="none" w:sz="0" w:space="0" w:color="auto"/>
      </w:divBdr>
      <w:divsChild>
        <w:div w:id="202834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mer.huawei.com/ph/legal/privacy-polic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mer.huawei.com/ph/legal/privacy-poli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nsumer.huawei.com/ph/legal/privacy-ques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nsumer.huawei.com/ph/contact-u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4AB39-A605-4D38-8F85-01DDB7B60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xiaobin (N)</dc:creator>
  <cp:keywords/>
  <dc:description/>
  <cp:lastModifiedBy>Tangyouhong</cp:lastModifiedBy>
  <cp:revision>2</cp:revision>
  <dcterms:created xsi:type="dcterms:W3CDTF">2021-04-16T01:39:00Z</dcterms:created>
  <dcterms:modified xsi:type="dcterms:W3CDTF">2021-04-16T01:39:00Z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(3)qy2MZlDyoLJX2AAhCWVHLQqk5nZIeVDrKtFLL6HFCzW9WAyCyTO5UA/Xt52/hivfcjUTJFeM
l3aDVFB+2McI4k640SRFUYdM1L43Qj5u0EoHsUjxB+z++VSNtdW1wrDnlW0CCHfVAh3bebuh
sHDOXOpMkLq7AEofW2HLk0CyuORuhBZ6NRUgvFCd+Jc90r2sBkjSHOmaQnTPvJDPkC5R2/Jy
+N6ODPbJNxwynQGHab</vt:lpwstr>
  </property>
  <property fmtid="{D5CDD505-2E9C-101B-9397-08002B2CF9AE}" pid="3" name="_2015_ms_pID_7253431">
    <vt:lpwstr>8aAqDvWnDrbSiJzijbR3xnNIGNybaOCcFTppNE2E4jM+K3kLvPSav2
ifhqeZVsSCkaAZ3c/M6501UACRMTm73myIRZb2YcwpbOoCJxV5DQjflulbPAUnS05+bd4CrI
x4YGMiXjv22w/br75wcXSlq2POkZnwGJu1dz61+N3iHFfbkHFbwlwxknjB1Ayqy4sVqFCdye
+8ntzyx/vrPNd+YIs9i5Ty53OwmsnnlKpETm</vt:lpwstr>
  </property>
  <property fmtid="{D5CDD505-2E9C-101B-9397-08002B2CF9AE}" pid="4" name="_2015_ms_pID_7253432">
    <vt:lpwstr>pA==</vt:lpwstr>
  </property>
</Properties>
</file>